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8F3320" w14:textId="76C7B1A8" w:rsidR="00B027AF" w:rsidRPr="00E00945" w:rsidRDefault="00185658" w:rsidP="00E00945">
      <w:pPr>
        <w:pStyle w:val="Tekstpodstawowy"/>
        <w:spacing w:before="119" w:line="360" w:lineRule="auto"/>
        <w:ind w:left="0" w:right="114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Kraków</w:t>
      </w:r>
      <w:r w:rsidR="00F74149">
        <w:rPr>
          <w:rFonts w:ascii="Verdana" w:hAnsi="Verdana"/>
          <w:sz w:val="20"/>
          <w:szCs w:val="20"/>
        </w:rPr>
        <w:t xml:space="preserve">, </w:t>
      </w:r>
      <w:r w:rsidR="009516F1">
        <w:rPr>
          <w:rFonts w:ascii="Verdana" w:hAnsi="Verdana"/>
          <w:sz w:val="20"/>
          <w:szCs w:val="20"/>
        </w:rPr>
        <w:t>10</w:t>
      </w:r>
      <w:r w:rsidR="00F74149">
        <w:rPr>
          <w:rFonts w:ascii="Verdana" w:hAnsi="Verdana"/>
          <w:sz w:val="20"/>
          <w:szCs w:val="20"/>
        </w:rPr>
        <w:t>.12</w:t>
      </w:r>
      <w:r w:rsidR="00897E1F">
        <w:rPr>
          <w:rFonts w:ascii="Verdana" w:hAnsi="Verdana"/>
          <w:sz w:val="20"/>
          <w:szCs w:val="20"/>
        </w:rPr>
        <w:t>.2025</w:t>
      </w:r>
      <w:r w:rsidR="00926161" w:rsidRPr="00E00945">
        <w:rPr>
          <w:rFonts w:ascii="Verdana" w:hAnsi="Verdana"/>
          <w:spacing w:val="-5"/>
          <w:sz w:val="20"/>
          <w:szCs w:val="20"/>
        </w:rPr>
        <w:t xml:space="preserve"> r.</w:t>
      </w:r>
    </w:p>
    <w:p w14:paraId="2DA9207A" w14:textId="77777777" w:rsidR="00B027AF" w:rsidRPr="005A7657" w:rsidRDefault="00B027AF" w:rsidP="005A7657">
      <w:pPr>
        <w:pStyle w:val="Tekstpodstawowy"/>
        <w:spacing w:line="360" w:lineRule="auto"/>
        <w:ind w:left="0"/>
        <w:rPr>
          <w:rFonts w:ascii="Verdana" w:hAnsi="Verdana"/>
          <w:sz w:val="20"/>
          <w:szCs w:val="20"/>
        </w:rPr>
      </w:pPr>
    </w:p>
    <w:p w14:paraId="42564B19" w14:textId="5E16EFC9" w:rsidR="00670776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b/>
          <w:i/>
          <w:sz w:val="20"/>
          <w:szCs w:val="20"/>
        </w:rPr>
      </w:pPr>
      <w:r w:rsidRPr="005A7657">
        <w:rPr>
          <w:rFonts w:ascii="Verdana" w:hAnsi="Verdana"/>
          <w:b/>
          <w:sz w:val="20"/>
          <w:szCs w:val="20"/>
        </w:rPr>
        <w:t>ZAPYTANIE</w:t>
      </w:r>
      <w:r w:rsidRPr="005A7657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OFERTOWE</w:t>
      </w:r>
      <w:r w:rsidRPr="005A7657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b/>
          <w:sz w:val="20"/>
          <w:szCs w:val="20"/>
        </w:rPr>
        <w:t>NR</w:t>
      </w:r>
      <w:r w:rsidRPr="005A7657">
        <w:rPr>
          <w:rFonts w:ascii="Verdana" w:hAnsi="Verdana"/>
          <w:b/>
          <w:spacing w:val="-3"/>
          <w:sz w:val="20"/>
          <w:szCs w:val="20"/>
        </w:rPr>
        <w:t xml:space="preserve"> </w:t>
      </w:r>
      <w:r w:rsidR="009516F1">
        <w:rPr>
          <w:rFonts w:ascii="Verdana" w:hAnsi="Verdana"/>
          <w:b/>
          <w:i/>
          <w:sz w:val="20"/>
          <w:szCs w:val="20"/>
        </w:rPr>
        <w:t>2</w:t>
      </w:r>
      <w:r w:rsidR="00670776">
        <w:rPr>
          <w:rFonts w:ascii="Verdana" w:hAnsi="Verdana"/>
          <w:b/>
          <w:i/>
          <w:sz w:val="20"/>
          <w:szCs w:val="20"/>
        </w:rPr>
        <w:t>/2025/</w:t>
      </w:r>
      <w:r w:rsidR="00BE2E92">
        <w:rPr>
          <w:rFonts w:ascii="Verdana" w:hAnsi="Verdana"/>
          <w:b/>
          <w:i/>
          <w:sz w:val="20"/>
          <w:szCs w:val="20"/>
        </w:rPr>
        <w:t>KPO</w:t>
      </w:r>
    </w:p>
    <w:p w14:paraId="0F9AF17C" w14:textId="038BE0D7" w:rsidR="00B027AF" w:rsidRPr="005A7657" w:rsidRDefault="00926161" w:rsidP="00670776">
      <w:pPr>
        <w:pStyle w:val="Tekstpodstawowy"/>
        <w:spacing w:before="1" w:line="360" w:lineRule="auto"/>
        <w:ind w:left="0" w:right="1"/>
        <w:jc w:val="center"/>
        <w:rPr>
          <w:rFonts w:ascii="Verdana" w:hAnsi="Verdana"/>
          <w:i/>
          <w:sz w:val="20"/>
          <w:szCs w:val="20"/>
        </w:rPr>
      </w:pPr>
      <w:r w:rsidRPr="005A7657">
        <w:rPr>
          <w:rFonts w:ascii="Verdana" w:hAnsi="Verdana"/>
          <w:i/>
          <w:sz w:val="20"/>
          <w:szCs w:val="20"/>
        </w:rPr>
        <w:t>w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ramach</w:t>
      </w:r>
      <w:r w:rsidRPr="005A7657">
        <w:rPr>
          <w:rFonts w:ascii="Verdana" w:hAnsi="Verdana"/>
          <w:i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i/>
          <w:sz w:val="20"/>
          <w:szCs w:val="20"/>
        </w:rPr>
        <w:t>projektu</w:t>
      </w:r>
      <w:r w:rsidRPr="005A7657">
        <w:rPr>
          <w:rFonts w:ascii="Verdana" w:hAnsi="Verdana"/>
          <w:i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i/>
          <w:spacing w:val="-5"/>
          <w:sz w:val="20"/>
          <w:szCs w:val="20"/>
        </w:rPr>
        <w:t>pn.</w:t>
      </w:r>
      <w:r w:rsidR="00847EF8" w:rsidRPr="005A7657">
        <w:rPr>
          <w:rFonts w:ascii="Verdana" w:hAnsi="Verdana"/>
          <w:i/>
          <w:spacing w:val="-5"/>
          <w:sz w:val="20"/>
          <w:szCs w:val="20"/>
        </w:rPr>
        <w:t>:</w:t>
      </w:r>
    </w:p>
    <w:p w14:paraId="14B81463" w14:textId="3572E43E" w:rsidR="00BE2E92" w:rsidRPr="00DA12E1" w:rsidRDefault="00F86D33" w:rsidP="00DA12E1">
      <w:pPr>
        <w:pStyle w:val="Nagwek3"/>
        <w:spacing w:line="360" w:lineRule="auto"/>
        <w:jc w:val="both"/>
        <w:rPr>
          <w:rFonts w:ascii="Verdana" w:hAnsi="Verdana"/>
          <w:spacing w:val="-2"/>
          <w:sz w:val="20"/>
          <w:szCs w:val="20"/>
        </w:rPr>
      </w:pPr>
      <w:r w:rsidRPr="00DA12E1"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BE2E92" w:rsidRPr="00DA12E1">
        <w:rPr>
          <w:rFonts w:ascii="Verdana" w:eastAsia="Times New Roman" w:hAnsi="Verdana" w:cs="Times New Roman"/>
          <w:bCs/>
          <w:sz w:val="20"/>
          <w:szCs w:val="20"/>
          <w:lang w:eastAsia="pl-PL"/>
        </w:rPr>
        <w:t>Rozszerzenie działalności oraz adaptacja lokali do uruchomienia nowych usług przez Pauza spółka z ograniczoną odpowiedzialnością spółka komandytowa z siedzibą w Krakowie woj. małopolskie.</w:t>
      </w:r>
      <w:r w:rsidRPr="00DA12E1"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  <w:r w:rsidRPr="00DA12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projekt nr: </w:t>
      </w:r>
      <w:r w:rsidR="00BE2E92" w:rsidRPr="00DA12E1">
        <w:rPr>
          <w:rFonts w:ascii="Verdana" w:hAnsi="Verdana"/>
          <w:sz w:val="20"/>
          <w:szCs w:val="20"/>
        </w:rPr>
        <w:t>KPOD.01.03-IW.01-4773/24</w:t>
      </w:r>
      <w:r w:rsidR="00C15551" w:rsidRPr="00DA12E1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, </w:t>
      </w:r>
      <w:r w:rsidR="00BE2E92" w:rsidRPr="00DA12E1">
        <w:rPr>
          <w:rFonts w:ascii="Verdana" w:hAnsi="Verdana"/>
          <w:sz w:val="20"/>
          <w:szCs w:val="20"/>
        </w:rPr>
        <w:t>realizowany w ramach Krajowego Planu Odbudowy i Zwiększania Odporności</w:t>
      </w:r>
      <w:r w:rsidR="00BE2E92" w:rsidRPr="00DA12E1">
        <w:rPr>
          <w:rFonts w:ascii="Verdana" w:hAnsi="Verdana"/>
          <w:spacing w:val="-2"/>
          <w:sz w:val="20"/>
          <w:szCs w:val="20"/>
        </w:rPr>
        <w:t xml:space="preserve"> </w:t>
      </w:r>
    </w:p>
    <w:p w14:paraId="23E26127" w14:textId="77777777" w:rsidR="00BE2E92" w:rsidRPr="00DA12E1" w:rsidRDefault="00BE2E92" w:rsidP="00DA12E1">
      <w:pPr>
        <w:pStyle w:val="Nagwek3"/>
        <w:spacing w:line="360" w:lineRule="auto"/>
        <w:jc w:val="both"/>
        <w:rPr>
          <w:rFonts w:ascii="Verdana" w:hAnsi="Verdana"/>
          <w:spacing w:val="-2"/>
          <w:sz w:val="20"/>
          <w:szCs w:val="20"/>
        </w:rPr>
      </w:pPr>
    </w:p>
    <w:p w14:paraId="2E3D7879" w14:textId="74F2DBAD" w:rsidR="00B027AF" w:rsidRPr="00DA12E1" w:rsidRDefault="00926161" w:rsidP="00DA12E1">
      <w:pPr>
        <w:pStyle w:val="Nagwek3"/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pacing w:val="-2"/>
          <w:sz w:val="20"/>
          <w:szCs w:val="20"/>
        </w:rPr>
        <w:t>ZAMAWIAJĄCY:</w:t>
      </w:r>
    </w:p>
    <w:p w14:paraId="7001AFB7" w14:textId="1D140579" w:rsidR="00C15551" w:rsidRPr="00DA12E1" w:rsidRDefault="00BE2E92" w:rsidP="00DA12E1">
      <w:pPr>
        <w:widowControl/>
        <w:adjustRightInd w:val="0"/>
        <w:spacing w:line="360" w:lineRule="auto"/>
        <w:ind w:left="795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eastAsiaTheme="minorHAnsi" w:hAnsi="Verdana" w:cs="Verdana"/>
          <w:sz w:val="20"/>
          <w:szCs w:val="20"/>
        </w:rPr>
        <w:t>PAUZA SPÓŁKA Z OGRANICZONĄ ODPOWIEDZIALNOŚCIĄ SPÓŁKA KOMANDYTOWA</w:t>
      </w:r>
      <w:r w:rsidR="00654324" w:rsidRPr="00DA12E1">
        <w:rPr>
          <w:rFonts w:ascii="Verdana" w:eastAsia="DejaVuSans" w:hAnsi="Verdana" w:cs="DejaVuSans"/>
          <w:sz w:val="20"/>
          <w:szCs w:val="20"/>
        </w:rPr>
        <w:br/>
      </w:r>
      <w:r w:rsidR="00C15551" w:rsidRPr="00DA12E1">
        <w:rPr>
          <w:rFonts w:ascii="Verdana" w:hAnsi="Verdana"/>
          <w:sz w:val="20"/>
          <w:szCs w:val="20"/>
        </w:rPr>
        <w:t>ul.</w:t>
      </w:r>
      <w:r w:rsidR="00B84957" w:rsidRPr="00DA12E1">
        <w:rPr>
          <w:rFonts w:ascii="Verdana" w:hAnsi="Verdana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Stolarska nr 5</w:t>
      </w:r>
      <w:r w:rsidR="00B84957" w:rsidRPr="00DA12E1">
        <w:rPr>
          <w:rFonts w:ascii="Verdana" w:hAnsi="Verdana"/>
          <w:sz w:val="20"/>
          <w:szCs w:val="20"/>
        </w:rPr>
        <w:t>/</w:t>
      </w:r>
      <w:r w:rsidRPr="00DA12E1">
        <w:rPr>
          <w:rFonts w:ascii="Verdana" w:hAnsi="Verdana"/>
          <w:sz w:val="20"/>
          <w:szCs w:val="20"/>
        </w:rPr>
        <w:t>3</w:t>
      </w:r>
    </w:p>
    <w:p w14:paraId="2A2B0D5F" w14:textId="470D9ABE" w:rsidR="0052734A" w:rsidRPr="00DA12E1" w:rsidRDefault="00BE2E92" w:rsidP="00DA12E1">
      <w:pPr>
        <w:widowControl/>
        <w:adjustRightInd w:val="0"/>
        <w:spacing w:line="360" w:lineRule="auto"/>
        <w:ind w:left="795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31-043 Kraków</w:t>
      </w:r>
    </w:p>
    <w:p w14:paraId="441CE6B7" w14:textId="7032BF9F" w:rsidR="00B027AF" w:rsidRPr="00DA12E1" w:rsidRDefault="00926161" w:rsidP="00DA12E1">
      <w:pPr>
        <w:pStyle w:val="Tekstpodstawowy"/>
        <w:spacing w:before="5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DA12E1">
        <w:rPr>
          <w:rFonts w:ascii="Verdana" w:hAnsi="Verdana"/>
          <w:sz w:val="20"/>
          <w:szCs w:val="20"/>
          <w:lang w:val="en-GB"/>
        </w:rPr>
        <w:t>tel.:</w:t>
      </w:r>
      <w:r w:rsidRPr="00DA12E1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DA12E1">
        <w:rPr>
          <w:rFonts w:ascii="Verdana" w:hAnsi="Verdana"/>
          <w:sz w:val="20"/>
          <w:szCs w:val="20"/>
          <w:lang w:val="en-GB"/>
        </w:rPr>
        <w:t>+48</w:t>
      </w:r>
      <w:r w:rsidR="00BE2E92" w:rsidRPr="00DA12E1">
        <w:rPr>
          <w:rFonts w:ascii="Verdana" w:hAnsi="Verdana"/>
          <w:spacing w:val="-2"/>
          <w:sz w:val="20"/>
          <w:szCs w:val="20"/>
          <w:lang w:val="en-GB"/>
        </w:rPr>
        <w:t> 602 637 833</w:t>
      </w:r>
    </w:p>
    <w:p w14:paraId="1F29B168" w14:textId="3AAFBDA2" w:rsidR="0052734A" w:rsidRPr="00DA12E1" w:rsidRDefault="00926161" w:rsidP="00DA12E1">
      <w:pPr>
        <w:pStyle w:val="Tekstpodstawowy"/>
        <w:spacing w:before="41" w:line="360" w:lineRule="auto"/>
        <w:ind w:right="4858"/>
        <w:jc w:val="both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DA12E1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DA12E1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="00897E1F" w:rsidRPr="00DA12E1">
        <w:rPr>
          <w:rFonts w:ascii="Verdana" w:hAnsi="Verdana"/>
          <w:sz w:val="20"/>
          <w:szCs w:val="20"/>
          <w:lang w:val="en-GB"/>
        </w:rPr>
        <w:t xml:space="preserve">e-mail: </w:t>
      </w:r>
      <w:r w:rsidR="00BE2E92" w:rsidRPr="00DA12E1">
        <w:rPr>
          <w:rFonts w:ascii="Verdana" w:hAnsi="Verdana"/>
          <w:sz w:val="20"/>
          <w:szCs w:val="20"/>
          <w:lang w:val="en-GB"/>
        </w:rPr>
        <w:t>kaka@pauza.pl</w:t>
      </w:r>
    </w:p>
    <w:p w14:paraId="23CBDBAA" w14:textId="45BEE1FE" w:rsidR="00B027AF" w:rsidRPr="00DA12E1" w:rsidRDefault="00926161" w:rsidP="00DA12E1">
      <w:pPr>
        <w:pStyle w:val="Tekstpodstawowy"/>
        <w:tabs>
          <w:tab w:val="left" w:pos="3036"/>
        </w:tabs>
        <w:spacing w:before="41" w:line="360" w:lineRule="auto"/>
        <w:ind w:right="4858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NIP: </w:t>
      </w:r>
      <w:r w:rsidR="00BE2E92" w:rsidRPr="00DA12E1">
        <w:rPr>
          <w:rFonts w:ascii="Verdana" w:eastAsiaTheme="minorHAnsi" w:hAnsi="Verdana" w:cs="Verdana"/>
          <w:sz w:val="20"/>
          <w:szCs w:val="20"/>
        </w:rPr>
        <w:t>6762506505</w:t>
      </w:r>
      <w:r w:rsidR="009516F1" w:rsidRPr="00DA12E1">
        <w:rPr>
          <w:rFonts w:ascii="Verdana" w:eastAsiaTheme="minorHAnsi" w:hAnsi="Verdana" w:cs="Verdana"/>
          <w:sz w:val="20"/>
          <w:szCs w:val="20"/>
        </w:rPr>
        <w:tab/>
      </w:r>
    </w:p>
    <w:p w14:paraId="26C1548B" w14:textId="77777777" w:rsidR="00B027AF" w:rsidRPr="00DA12E1" w:rsidRDefault="00926161" w:rsidP="00DA12E1">
      <w:pPr>
        <w:pStyle w:val="Nagwek1"/>
        <w:tabs>
          <w:tab w:val="left" w:pos="1544"/>
        </w:tabs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OSOBA</w:t>
      </w:r>
      <w:r w:rsidRPr="00DA12E1">
        <w:rPr>
          <w:rFonts w:ascii="Verdana" w:hAnsi="Verdana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UPRAWNIONA</w:t>
      </w:r>
      <w:r w:rsidRPr="00DA12E1">
        <w:rPr>
          <w:rFonts w:ascii="Verdana" w:hAnsi="Verdana"/>
          <w:spacing w:val="-7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DO</w:t>
      </w:r>
      <w:r w:rsidRPr="00DA12E1">
        <w:rPr>
          <w:rFonts w:ascii="Verdana" w:hAnsi="Verdana"/>
          <w:spacing w:val="-6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KONTAKTU:</w:t>
      </w:r>
    </w:p>
    <w:p w14:paraId="559267E2" w14:textId="5E177917" w:rsidR="00BE2E92" w:rsidRPr="00DA12E1" w:rsidRDefault="00BE2E92" w:rsidP="00DA12E1">
      <w:pPr>
        <w:pStyle w:val="Tekstpodstawowy"/>
        <w:spacing w:before="5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DA12E1">
        <w:rPr>
          <w:rFonts w:ascii="Verdana" w:hAnsi="Verdana"/>
          <w:bCs/>
          <w:sz w:val="20"/>
          <w:szCs w:val="20"/>
        </w:rPr>
        <w:t xml:space="preserve">Jacek </w:t>
      </w:r>
      <w:proofErr w:type="spellStart"/>
      <w:r w:rsidRPr="00DA12E1">
        <w:rPr>
          <w:rFonts w:ascii="Verdana" w:hAnsi="Verdana"/>
          <w:bCs/>
          <w:sz w:val="20"/>
          <w:szCs w:val="20"/>
        </w:rPr>
        <w:t>Jenczewski</w:t>
      </w:r>
      <w:proofErr w:type="spellEnd"/>
      <w:r w:rsidR="00654324" w:rsidRPr="00DA12E1">
        <w:rPr>
          <w:rFonts w:ascii="Verdana" w:hAnsi="Verdana"/>
          <w:bCs/>
          <w:sz w:val="20"/>
          <w:szCs w:val="20"/>
        </w:rPr>
        <w:br/>
      </w:r>
      <w:r w:rsidRPr="00DA12E1">
        <w:rPr>
          <w:rFonts w:ascii="Verdana" w:hAnsi="Verdana"/>
          <w:sz w:val="20"/>
          <w:szCs w:val="20"/>
          <w:lang w:val="en-GB"/>
        </w:rPr>
        <w:t>tel.:</w:t>
      </w:r>
      <w:r w:rsidRPr="00DA12E1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DA12E1">
        <w:rPr>
          <w:rFonts w:ascii="Verdana" w:hAnsi="Verdana"/>
          <w:sz w:val="20"/>
          <w:szCs w:val="20"/>
          <w:lang w:val="en-GB"/>
        </w:rPr>
        <w:t>+48</w:t>
      </w:r>
      <w:r w:rsidRPr="00DA12E1">
        <w:rPr>
          <w:rFonts w:ascii="Verdana" w:hAnsi="Verdana"/>
          <w:spacing w:val="-2"/>
          <w:sz w:val="20"/>
          <w:szCs w:val="20"/>
          <w:lang w:val="en-GB"/>
        </w:rPr>
        <w:t> 602 637 833</w:t>
      </w:r>
    </w:p>
    <w:p w14:paraId="72A0EA9A" w14:textId="77777777" w:rsidR="00BE2E92" w:rsidRPr="00DA12E1" w:rsidRDefault="00BE2E92" w:rsidP="00DA12E1">
      <w:pPr>
        <w:pStyle w:val="Tekstpodstawowy"/>
        <w:spacing w:before="41" w:line="360" w:lineRule="auto"/>
        <w:ind w:right="4858"/>
        <w:jc w:val="both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DA12E1">
        <w:rPr>
          <w:rFonts w:ascii="Verdana" w:hAnsi="Verdana"/>
          <w:sz w:val="20"/>
          <w:szCs w:val="20"/>
          <w:lang w:val="en-GB"/>
        </w:rPr>
        <w:t>Adres</w:t>
      </w:r>
      <w:proofErr w:type="spellEnd"/>
      <w:r w:rsidRPr="00DA12E1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Pr="00DA12E1">
        <w:rPr>
          <w:rFonts w:ascii="Verdana" w:hAnsi="Verdana"/>
          <w:sz w:val="20"/>
          <w:szCs w:val="20"/>
          <w:lang w:val="en-GB"/>
        </w:rPr>
        <w:t>e-mail: kaka@pauza.pl</w:t>
      </w:r>
    </w:p>
    <w:p w14:paraId="0BC8F365" w14:textId="77777777" w:rsidR="00B027AF" w:rsidRPr="00DA12E1" w:rsidRDefault="00B027AF" w:rsidP="00DA12E1">
      <w:pPr>
        <w:pStyle w:val="Tekstpodstawowy"/>
        <w:spacing w:before="79" w:line="360" w:lineRule="auto"/>
        <w:ind w:left="0"/>
        <w:jc w:val="both"/>
        <w:rPr>
          <w:rFonts w:ascii="Verdana" w:hAnsi="Verdana"/>
          <w:sz w:val="20"/>
          <w:szCs w:val="20"/>
          <w:lang w:val="es-ES_tradnl"/>
        </w:rPr>
      </w:pPr>
    </w:p>
    <w:p w14:paraId="02A72C6C" w14:textId="77777777" w:rsidR="00992679" w:rsidRPr="00DA12E1" w:rsidRDefault="00926161" w:rsidP="00DA12E1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jc w:val="both"/>
        <w:rPr>
          <w:rFonts w:ascii="Verdana" w:hAnsi="Verdana"/>
          <w:spacing w:val="-2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Pytania należy kierować wyłącznie za pośrednictwem Bazy Konkurencyjności, poprzez </w:t>
      </w:r>
      <w:r w:rsidRPr="00DA12E1">
        <w:rPr>
          <w:rFonts w:ascii="Verdana" w:hAnsi="Verdana"/>
          <w:spacing w:val="-2"/>
          <w:sz w:val="20"/>
          <w:szCs w:val="20"/>
        </w:rPr>
        <w:t>funkcjonalność</w:t>
      </w:r>
      <w:r w:rsidR="00992679" w:rsidRPr="00DA12E1">
        <w:rPr>
          <w:rFonts w:ascii="Verdana" w:hAnsi="Verdana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znajdującą</w:t>
      </w:r>
      <w:r w:rsidR="00992679" w:rsidRPr="00DA12E1">
        <w:rPr>
          <w:rFonts w:ascii="Verdana" w:hAnsi="Verdana"/>
          <w:sz w:val="20"/>
          <w:szCs w:val="20"/>
        </w:rPr>
        <w:t xml:space="preserve"> s</w:t>
      </w:r>
      <w:r w:rsidRPr="00DA12E1">
        <w:rPr>
          <w:rFonts w:ascii="Verdana" w:hAnsi="Verdana"/>
          <w:spacing w:val="-4"/>
          <w:sz w:val="20"/>
          <w:szCs w:val="20"/>
        </w:rPr>
        <w:t>ię</w:t>
      </w:r>
      <w:r w:rsidR="00992679" w:rsidRPr="00DA12E1">
        <w:rPr>
          <w:rFonts w:ascii="Verdana" w:hAnsi="Verdana"/>
          <w:sz w:val="20"/>
          <w:szCs w:val="20"/>
        </w:rPr>
        <w:t xml:space="preserve"> </w:t>
      </w:r>
      <w:r w:rsidRPr="00DA12E1">
        <w:rPr>
          <w:rFonts w:ascii="Verdana" w:hAnsi="Verdana"/>
          <w:spacing w:val="-10"/>
          <w:sz w:val="20"/>
          <w:szCs w:val="20"/>
        </w:rPr>
        <w:t>w</w:t>
      </w:r>
      <w:r w:rsidR="00992679" w:rsidRPr="00DA12E1">
        <w:rPr>
          <w:rFonts w:ascii="Verdana" w:hAnsi="Verdana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poniższym</w:t>
      </w:r>
      <w:r w:rsidR="00992679" w:rsidRPr="00DA12E1">
        <w:rPr>
          <w:rFonts w:ascii="Verdana" w:hAnsi="Verdana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ogłoszeniu:</w:t>
      </w:r>
    </w:p>
    <w:p w14:paraId="372E1899" w14:textId="49619CA0" w:rsidR="00B027AF" w:rsidRPr="00DA12E1" w:rsidRDefault="00EF4869" w:rsidP="00DA12E1">
      <w:pPr>
        <w:pStyle w:val="Tekstpodstawowy"/>
        <w:tabs>
          <w:tab w:val="left" w:pos="2913"/>
          <w:tab w:val="left" w:pos="4605"/>
          <w:tab w:val="left" w:pos="5594"/>
          <w:tab w:val="left" w:pos="6499"/>
          <w:tab w:val="left" w:pos="8176"/>
        </w:tabs>
        <w:spacing w:before="1" w:line="360" w:lineRule="auto"/>
        <w:ind w:left="0" w:right="112"/>
        <w:jc w:val="both"/>
        <w:rPr>
          <w:rFonts w:ascii="Verdana" w:hAnsi="Verdana"/>
          <w:sz w:val="20"/>
          <w:szCs w:val="20"/>
        </w:rPr>
      </w:pPr>
      <w:hyperlink r:id="rId8" w:history="1">
        <w:r w:rsidR="0052734A" w:rsidRPr="00DA12E1">
          <w:rPr>
            <w:rStyle w:val="Hipercze"/>
            <w:rFonts w:ascii="Verdana" w:hAnsi="Verdana"/>
            <w:spacing w:val="-2"/>
            <w:sz w:val="20"/>
            <w:szCs w:val="20"/>
          </w:rPr>
          <w:t>https://bazakonkurencyjnosci.funduszeeuropejskie.gov.pl/</w:t>
        </w:r>
      </w:hyperlink>
    </w:p>
    <w:p w14:paraId="7E72742E" w14:textId="4960EF68" w:rsidR="00B027AF" w:rsidRPr="00DA12E1" w:rsidRDefault="00992679" w:rsidP="00DA12E1">
      <w:pPr>
        <w:pStyle w:val="Tekstpodstawowy"/>
        <w:spacing w:before="41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 </w:t>
      </w:r>
      <w:r w:rsidR="00926161" w:rsidRPr="00DA12E1">
        <w:rPr>
          <w:rFonts w:ascii="Verdana" w:hAnsi="Verdana"/>
          <w:sz w:val="20"/>
          <w:szCs w:val="20"/>
        </w:rPr>
        <w:t>do</w:t>
      </w:r>
      <w:r w:rsidR="00926161" w:rsidRPr="00DA12E1">
        <w:rPr>
          <w:rFonts w:ascii="Verdana" w:hAnsi="Verdana"/>
          <w:spacing w:val="-2"/>
          <w:sz w:val="20"/>
          <w:szCs w:val="20"/>
        </w:rPr>
        <w:t xml:space="preserve"> </w:t>
      </w:r>
      <w:r w:rsidR="00926161" w:rsidRPr="00DA12E1">
        <w:rPr>
          <w:rFonts w:ascii="Verdana" w:hAnsi="Verdana"/>
          <w:sz w:val="20"/>
          <w:szCs w:val="20"/>
        </w:rPr>
        <w:t>dnia:</w:t>
      </w:r>
      <w:r w:rsidR="00926161"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="00D918A8" w:rsidRPr="00DA12E1">
        <w:rPr>
          <w:rFonts w:ascii="Verdana" w:hAnsi="Verdana"/>
          <w:sz w:val="20"/>
          <w:szCs w:val="20"/>
        </w:rPr>
        <w:t>1</w:t>
      </w:r>
      <w:r w:rsidR="00FA7203" w:rsidRPr="00DA12E1">
        <w:rPr>
          <w:rFonts w:ascii="Verdana" w:hAnsi="Verdana"/>
          <w:sz w:val="20"/>
          <w:szCs w:val="20"/>
        </w:rPr>
        <w:t>8</w:t>
      </w:r>
      <w:r w:rsidR="00F86D33" w:rsidRPr="00DA12E1">
        <w:rPr>
          <w:rFonts w:ascii="Verdana" w:hAnsi="Verdana"/>
          <w:sz w:val="20"/>
          <w:szCs w:val="20"/>
        </w:rPr>
        <w:t>.</w:t>
      </w:r>
      <w:r w:rsidR="00D918A8" w:rsidRPr="00DA12E1">
        <w:rPr>
          <w:rFonts w:ascii="Verdana" w:hAnsi="Verdana"/>
          <w:sz w:val="20"/>
          <w:szCs w:val="20"/>
        </w:rPr>
        <w:t>12</w:t>
      </w:r>
      <w:r w:rsidR="006859EA" w:rsidRPr="00DA12E1">
        <w:rPr>
          <w:rFonts w:ascii="Verdana" w:hAnsi="Verdana"/>
          <w:sz w:val="20"/>
          <w:szCs w:val="20"/>
        </w:rPr>
        <w:t>.2025</w:t>
      </w:r>
      <w:r w:rsidR="00AB2B0F" w:rsidRPr="00DA12E1">
        <w:rPr>
          <w:rFonts w:ascii="Verdana" w:hAnsi="Verdana"/>
          <w:sz w:val="20"/>
          <w:szCs w:val="20"/>
        </w:rPr>
        <w:t xml:space="preserve"> </w:t>
      </w:r>
      <w:r w:rsidR="00926161" w:rsidRPr="00DA12E1">
        <w:rPr>
          <w:rFonts w:ascii="Verdana" w:hAnsi="Verdana"/>
          <w:sz w:val="20"/>
          <w:szCs w:val="20"/>
        </w:rPr>
        <w:t>r.</w:t>
      </w:r>
    </w:p>
    <w:p w14:paraId="07DFF74F" w14:textId="77777777" w:rsidR="00B027AF" w:rsidRPr="00DA12E1" w:rsidRDefault="00B027AF" w:rsidP="00DA12E1">
      <w:pPr>
        <w:pStyle w:val="Tekstpodstawowy"/>
        <w:spacing w:before="77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361F4912" w14:textId="0B149F12" w:rsidR="00B027AF" w:rsidRPr="00DA12E1" w:rsidRDefault="00926161" w:rsidP="00671E35">
      <w:pPr>
        <w:pStyle w:val="Nagwek1"/>
        <w:numPr>
          <w:ilvl w:val="0"/>
          <w:numId w:val="5"/>
        </w:numPr>
        <w:tabs>
          <w:tab w:val="left" w:pos="154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TRYB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UDZIELENIA</w:t>
      </w:r>
      <w:r w:rsidRPr="00DA12E1">
        <w:rPr>
          <w:rFonts w:ascii="Verdana" w:hAnsi="Verdana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ZAMÓWIENIA:</w:t>
      </w:r>
    </w:p>
    <w:p w14:paraId="36FC4357" w14:textId="73BAD093" w:rsidR="006859EA" w:rsidRPr="00DA12E1" w:rsidRDefault="00926161" w:rsidP="00DA12E1">
      <w:pPr>
        <w:pStyle w:val="Nagwek4"/>
        <w:spacing w:line="360" w:lineRule="auto"/>
        <w:jc w:val="both"/>
        <w:rPr>
          <w:rFonts w:ascii="Verdana" w:hAnsi="Verdana"/>
          <w:b w:val="0"/>
          <w:i w:val="0"/>
          <w:color w:val="auto"/>
          <w:sz w:val="20"/>
          <w:szCs w:val="20"/>
        </w:rPr>
      </w:pP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Zamówienie realizowane</w:t>
      </w:r>
      <w:r w:rsidRPr="00DA12E1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będzie</w:t>
      </w:r>
      <w:r w:rsidRPr="00DA12E1">
        <w:rPr>
          <w:rFonts w:ascii="Verdana" w:hAnsi="Verdana"/>
          <w:b w:val="0"/>
          <w:i w:val="0"/>
          <w:color w:val="auto"/>
          <w:spacing w:val="-1"/>
          <w:sz w:val="20"/>
          <w:szCs w:val="20"/>
        </w:rPr>
        <w:t xml:space="preserve"> </w:t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zgodnie</w:t>
      </w:r>
      <w:r w:rsidRPr="00DA12E1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z</w:t>
      </w:r>
      <w:r w:rsidRPr="00DA12E1">
        <w:rPr>
          <w:rFonts w:ascii="Verdana" w:hAnsi="Verdana"/>
          <w:b w:val="0"/>
          <w:i w:val="0"/>
          <w:color w:val="auto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zasadą</w:t>
      </w:r>
      <w:r w:rsidRPr="00DA12E1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konkurencyjności</w:t>
      </w:r>
      <w:r w:rsidRPr="00DA12E1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określoną</w:t>
      </w:r>
      <w:r w:rsidRPr="00DA12E1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t xml:space="preserve"> </w:t>
      </w:r>
      <w:r w:rsidR="00897E1F" w:rsidRPr="00DA12E1">
        <w:rPr>
          <w:rFonts w:ascii="Verdana" w:hAnsi="Verdana"/>
          <w:b w:val="0"/>
          <w:i w:val="0"/>
          <w:color w:val="auto"/>
          <w:spacing w:val="-3"/>
          <w:sz w:val="20"/>
          <w:szCs w:val="20"/>
        </w:rPr>
        <w:br/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>w</w:t>
      </w:r>
      <w:r w:rsidR="00897E1F" w:rsidRPr="00DA12E1">
        <w:rPr>
          <w:rFonts w:ascii="Verdana" w:hAnsi="Verdana"/>
          <w:b w:val="0"/>
          <w:i w:val="0"/>
          <w:color w:val="auto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b w:val="0"/>
          <w:i w:val="0"/>
          <w:color w:val="auto"/>
          <w:sz w:val="20"/>
          <w:szCs w:val="20"/>
        </w:rPr>
        <w:t xml:space="preserve">Wytycznych dotyczących kwalifikowalności wydatków na lata 2021-2027” określających ujednolicone </w:t>
      </w:r>
      <w:r w:rsidR="006859EA" w:rsidRPr="00DA12E1">
        <w:rPr>
          <w:rFonts w:ascii="Verdana" w:hAnsi="Verdana"/>
          <w:b w:val="0"/>
          <w:i w:val="0"/>
          <w:color w:val="auto"/>
          <w:sz w:val="20"/>
          <w:szCs w:val="20"/>
        </w:rPr>
        <w:t>warunki i procedury dotyczące kwalifikowalności wydatków dla EFS+, EFRR, FS i FST.</w:t>
      </w:r>
    </w:p>
    <w:p w14:paraId="1E6C0806" w14:textId="1C8F0D41" w:rsidR="00B027AF" w:rsidRPr="00DA12E1" w:rsidRDefault="00926161" w:rsidP="00DA12E1">
      <w:pPr>
        <w:pStyle w:val="Tekstpodstawowy"/>
        <w:spacing w:before="184" w:line="360" w:lineRule="auto"/>
        <w:ind w:left="0" w:right="113"/>
        <w:jc w:val="both"/>
        <w:rPr>
          <w:rFonts w:ascii="Verdana" w:hAnsi="Verdana"/>
          <w:b/>
          <w:bCs/>
          <w:sz w:val="20"/>
          <w:szCs w:val="20"/>
        </w:rPr>
      </w:pPr>
      <w:r w:rsidRPr="00DA12E1">
        <w:rPr>
          <w:rFonts w:ascii="Verdana" w:hAnsi="Verdana"/>
          <w:b/>
          <w:bCs/>
          <w:sz w:val="20"/>
          <w:szCs w:val="20"/>
        </w:rPr>
        <w:t>PRZEDMIOT</w:t>
      </w:r>
      <w:r w:rsidRPr="00DA12E1">
        <w:rPr>
          <w:rFonts w:ascii="Verdana" w:hAnsi="Verdana"/>
          <w:b/>
          <w:bCs/>
          <w:spacing w:val="-7"/>
          <w:sz w:val="20"/>
          <w:szCs w:val="20"/>
        </w:rPr>
        <w:t xml:space="preserve"> </w:t>
      </w:r>
      <w:r w:rsidRPr="00DA12E1">
        <w:rPr>
          <w:rFonts w:ascii="Verdana" w:hAnsi="Verdana"/>
          <w:b/>
          <w:bCs/>
          <w:spacing w:val="-2"/>
          <w:sz w:val="20"/>
          <w:szCs w:val="20"/>
        </w:rPr>
        <w:t>ZAMÓWIENIA:</w:t>
      </w:r>
    </w:p>
    <w:p w14:paraId="7D6DF52B" w14:textId="0212DDCE" w:rsidR="00066EE9" w:rsidRPr="00DA12E1" w:rsidRDefault="00F86D33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Przedmiotem zamówienia jest dostawa fabrycznie now</w:t>
      </w:r>
      <w:r w:rsidR="000F1406" w:rsidRPr="00DA12E1">
        <w:rPr>
          <w:rFonts w:ascii="Verdana" w:hAnsi="Verdana"/>
          <w:sz w:val="20"/>
          <w:szCs w:val="20"/>
        </w:rPr>
        <w:t xml:space="preserve">ych urządzeń do lokali </w:t>
      </w:r>
      <w:r w:rsidR="00DA12E1">
        <w:rPr>
          <w:rFonts w:ascii="Verdana" w:hAnsi="Verdana"/>
          <w:sz w:val="20"/>
          <w:szCs w:val="20"/>
        </w:rPr>
        <w:t xml:space="preserve">gastronomicznych </w:t>
      </w:r>
      <w:r w:rsidR="00BE2E92" w:rsidRPr="00DA12E1">
        <w:rPr>
          <w:rFonts w:ascii="Verdana" w:hAnsi="Verdana"/>
          <w:sz w:val="20"/>
          <w:szCs w:val="20"/>
        </w:rPr>
        <w:t xml:space="preserve">przy ul. Brackiej oraz </w:t>
      </w:r>
      <w:r w:rsidR="009A25D9" w:rsidRPr="00DA12E1">
        <w:rPr>
          <w:rFonts w:ascii="Verdana" w:hAnsi="Verdana"/>
          <w:sz w:val="20"/>
          <w:szCs w:val="20"/>
        </w:rPr>
        <w:t>Stolarskiej w Krakowie.</w:t>
      </w:r>
    </w:p>
    <w:p w14:paraId="40089345" w14:textId="57EF0D2D" w:rsidR="009A25D9" w:rsidRPr="00DA12E1" w:rsidRDefault="009A25D9" w:rsidP="00DA12E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DE5D99">
        <w:rPr>
          <w:rFonts w:ascii="Verdana" w:hAnsi="Verdana"/>
          <w:b/>
          <w:sz w:val="20"/>
          <w:szCs w:val="20"/>
        </w:rPr>
        <w:t>1</w:t>
      </w:r>
    </w:p>
    <w:p w14:paraId="1AC02AE3" w14:textId="727D56B5" w:rsidR="009D45F1" w:rsidRPr="00DA12E1" w:rsidRDefault="00BB0EDE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Zakup Ekspresu do kawy 3 kolbowego</w:t>
      </w:r>
    </w:p>
    <w:p w14:paraId="435C0C5F" w14:textId="6D9645F3" w:rsidR="005C3B89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Minimalne parametry:</w:t>
      </w:r>
    </w:p>
    <w:p w14:paraId="0DF1E172" w14:textId="57BA28CE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trzygrupowe rozwiązanie HX</w:t>
      </w:r>
    </w:p>
    <w:p w14:paraId="136293D4" w14:textId="2237A56F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sygnalizacja braku odpowiedniego poziomu wody w bojlerze</w:t>
      </w:r>
    </w:p>
    <w:p w14:paraId="47CDF572" w14:textId="5DCD6E50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lastRenderedPageBreak/>
        <w:t>- bojler o pojemności 17 litrów</w:t>
      </w:r>
    </w:p>
    <w:p w14:paraId="434DF08E" w14:textId="0A379505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obudowa wyłącznie ze stali nierdzewnej bez elementów z plastików i kompozytów</w:t>
      </w:r>
    </w:p>
    <w:p w14:paraId="20123EC5" w14:textId="25B7E9AE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programowanie dozy wody</w:t>
      </w:r>
    </w:p>
    <w:p w14:paraId="76FED478" w14:textId="7A309560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możliwość programowania grup oddzielnie</w:t>
      </w:r>
    </w:p>
    <w:p w14:paraId="39066CDF" w14:textId="7CA452FA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podzespoły systemów grzewczych i wodnych wykonane w miedzi</w:t>
      </w:r>
    </w:p>
    <w:p w14:paraId="342D5C0D" w14:textId="77777777" w:rsidR="00B07A2F" w:rsidRPr="00DA12E1" w:rsidRDefault="00B07A2F" w:rsidP="00DA12E1">
      <w:pPr>
        <w:pStyle w:val="Nagwek1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Kod CPV: </w:t>
      </w:r>
    </w:p>
    <w:p w14:paraId="44253F14" w14:textId="1EE10CB3" w:rsidR="009D45F1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sz w:val="20"/>
          <w:szCs w:val="20"/>
        </w:rPr>
      </w:pPr>
      <w:hyperlink r:id="rId9" w:history="1">
        <w:r w:rsidRPr="00DA12E1">
          <w:rPr>
            <w:rStyle w:val="Hipercze"/>
            <w:rFonts w:ascii="Verdana" w:hAnsi="Verdana"/>
            <w:b/>
            <w:bCs/>
            <w:color w:val="auto"/>
            <w:sz w:val="20"/>
            <w:szCs w:val="20"/>
            <w:u w:val="none"/>
          </w:rPr>
          <w:t>39711310-5</w:t>
        </w:r>
      </w:hyperlink>
      <w:r w:rsidRPr="00DA12E1">
        <w:rPr>
          <w:rStyle w:val="Pogrubienie"/>
          <w:rFonts w:ascii="Verdana" w:hAnsi="Verdana"/>
          <w:sz w:val="20"/>
          <w:szCs w:val="20"/>
        </w:rPr>
        <w:t xml:space="preserve"> - Elektryczne </w:t>
      </w:r>
      <w:proofErr w:type="spellStart"/>
      <w:r w:rsidRPr="00DA12E1">
        <w:rPr>
          <w:rStyle w:val="Pogrubienie"/>
          <w:rFonts w:ascii="Verdana" w:hAnsi="Verdana"/>
          <w:sz w:val="20"/>
          <w:szCs w:val="20"/>
        </w:rPr>
        <w:t>zaparzacze</w:t>
      </w:r>
      <w:proofErr w:type="spellEnd"/>
      <w:r w:rsidRPr="00DA12E1">
        <w:rPr>
          <w:rStyle w:val="Pogrubienie"/>
          <w:rFonts w:ascii="Verdana" w:hAnsi="Verdana"/>
          <w:sz w:val="20"/>
          <w:szCs w:val="20"/>
        </w:rPr>
        <w:t xml:space="preserve"> do kawy</w:t>
      </w:r>
    </w:p>
    <w:p w14:paraId="1B2CA4EF" w14:textId="77777777" w:rsidR="009D45F1" w:rsidRPr="00DA12E1" w:rsidRDefault="009D45F1" w:rsidP="00DA12E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4018BA2" w14:textId="1742507B" w:rsidR="009D45F1" w:rsidRPr="00DA12E1" w:rsidRDefault="009D45F1" w:rsidP="00DA12E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5900">
        <w:rPr>
          <w:rFonts w:ascii="Verdana" w:hAnsi="Verdana"/>
          <w:b/>
          <w:sz w:val="20"/>
          <w:szCs w:val="20"/>
        </w:rPr>
        <w:t>2</w:t>
      </w:r>
      <w:r w:rsidRPr="00DA12E1">
        <w:rPr>
          <w:rFonts w:ascii="Verdana" w:hAnsi="Verdana"/>
          <w:b/>
          <w:sz w:val="20"/>
          <w:szCs w:val="20"/>
        </w:rPr>
        <w:t xml:space="preserve"> </w:t>
      </w:r>
    </w:p>
    <w:p w14:paraId="7A56BF28" w14:textId="0F4E2111" w:rsidR="009D45F1" w:rsidRPr="00DA12E1" w:rsidRDefault="00B07A2F" w:rsidP="00DA12E1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Młynek do kawy (3 szt.)</w:t>
      </w:r>
    </w:p>
    <w:p w14:paraId="1225B8A7" w14:textId="772C7CA6" w:rsidR="009D45F1" w:rsidRPr="00DA12E1" w:rsidRDefault="00B07A2F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10A38E58" w14:textId="77777777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wielkość żaren 65mm –</w:t>
      </w:r>
    </w:p>
    <w:p w14:paraId="6D988222" w14:textId="4337FDEE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żarna płaskie</w:t>
      </w:r>
    </w:p>
    <w:p w14:paraId="0EC54D16" w14:textId="0D6B4788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materiał żaren - stal</w:t>
      </w:r>
    </w:p>
    <w:p w14:paraId="422B0CD9" w14:textId="12EDC881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podawanie bezpośrednie nasypu</w:t>
      </w:r>
    </w:p>
    <w:p w14:paraId="0898C218" w14:textId="32FC48F3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uchwyt swobodnego zawieszenia kolby</w:t>
      </w:r>
    </w:p>
    <w:p w14:paraId="675ABD5A" w14:textId="6EA14690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programowanie elektroniczne</w:t>
      </w:r>
    </w:p>
    <w:p w14:paraId="1F1F0D19" w14:textId="3C52FD9A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kolorowy panel dotykowy</w:t>
      </w:r>
    </w:p>
    <w:p w14:paraId="0546450A" w14:textId="31325060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programowanie trzech różnych dawek nasypu,</w:t>
      </w:r>
    </w:p>
    <w:p w14:paraId="73D332A6" w14:textId="70FC62E3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silnik 1380 </w:t>
      </w:r>
      <w:proofErr w:type="spellStart"/>
      <w:r w:rsidRPr="00DA12E1">
        <w:rPr>
          <w:rFonts w:ascii="Verdana" w:hAnsi="Verdana"/>
          <w:sz w:val="20"/>
          <w:szCs w:val="20"/>
        </w:rPr>
        <w:t>rpm</w:t>
      </w:r>
      <w:proofErr w:type="spellEnd"/>
      <w:r w:rsidRPr="00DA12E1">
        <w:rPr>
          <w:rFonts w:ascii="Verdana" w:hAnsi="Verdana"/>
          <w:sz w:val="20"/>
          <w:szCs w:val="20"/>
        </w:rPr>
        <w:t>,</w:t>
      </w:r>
    </w:p>
    <w:p w14:paraId="084AF5FB" w14:textId="1D58E340" w:rsidR="00B07A2F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system szybkiego czyszczenia bez zmiany ustawień,</w:t>
      </w:r>
    </w:p>
    <w:p w14:paraId="2421D61C" w14:textId="4C33C4FD" w:rsidR="00084BE9" w:rsidRPr="00DA12E1" w:rsidRDefault="00B07A2F" w:rsidP="00DA12E1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szybkość mielenia ponad 3 gr na </w:t>
      </w:r>
      <w:proofErr w:type="spellStart"/>
      <w:r w:rsidRPr="00DA12E1">
        <w:rPr>
          <w:rFonts w:ascii="Verdana" w:hAnsi="Verdana"/>
          <w:sz w:val="20"/>
          <w:szCs w:val="20"/>
        </w:rPr>
        <w:t>sek</w:t>
      </w:r>
      <w:proofErr w:type="spellEnd"/>
      <w:r w:rsidRPr="00DA12E1">
        <w:rPr>
          <w:rFonts w:ascii="Verdana" w:hAnsi="Verdana"/>
          <w:sz w:val="20"/>
          <w:szCs w:val="20"/>
        </w:rPr>
        <w:t>, przy prawidłowym nastawie grubości</w:t>
      </w:r>
    </w:p>
    <w:p w14:paraId="0E8F8974" w14:textId="77777777" w:rsidR="002B3AF6" w:rsidRPr="00DA12E1" w:rsidRDefault="00F86D33" w:rsidP="00DA12E1">
      <w:pPr>
        <w:pStyle w:val="Nagwek1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Kod CPV: </w:t>
      </w:r>
    </w:p>
    <w:p w14:paraId="46891626" w14:textId="77777777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sz w:val="20"/>
          <w:szCs w:val="20"/>
        </w:rPr>
      </w:pPr>
      <w:hyperlink r:id="rId10" w:history="1">
        <w:r w:rsidRPr="00DA12E1">
          <w:rPr>
            <w:rStyle w:val="Hipercze"/>
            <w:rFonts w:ascii="Verdana" w:hAnsi="Verdana"/>
            <w:b/>
            <w:bCs/>
            <w:color w:val="auto"/>
            <w:sz w:val="20"/>
            <w:szCs w:val="20"/>
            <w:u w:val="none"/>
          </w:rPr>
          <w:t>39711310-5</w:t>
        </w:r>
      </w:hyperlink>
      <w:r w:rsidRPr="00DA12E1">
        <w:rPr>
          <w:rStyle w:val="Pogrubienie"/>
          <w:rFonts w:ascii="Verdana" w:hAnsi="Verdana"/>
          <w:sz w:val="20"/>
          <w:szCs w:val="20"/>
        </w:rPr>
        <w:t xml:space="preserve"> - Elektryczne </w:t>
      </w:r>
      <w:proofErr w:type="spellStart"/>
      <w:r w:rsidRPr="00DA12E1">
        <w:rPr>
          <w:rStyle w:val="Pogrubienie"/>
          <w:rFonts w:ascii="Verdana" w:hAnsi="Verdana"/>
          <w:sz w:val="20"/>
          <w:szCs w:val="20"/>
        </w:rPr>
        <w:t>zaparzacze</w:t>
      </w:r>
      <w:proofErr w:type="spellEnd"/>
      <w:r w:rsidRPr="00DA12E1">
        <w:rPr>
          <w:rStyle w:val="Pogrubienie"/>
          <w:rFonts w:ascii="Verdana" w:hAnsi="Verdana"/>
          <w:sz w:val="20"/>
          <w:szCs w:val="20"/>
        </w:rPr>
        <w:t xml:space="preserve"> do kawy</w:t>
      </w:r>
    </w:p>
    <w:p w14:paraId="6FFBD831" w14:textId="77777777" w:rsidR="00EF6BBD" w:rsidRPr="00DA12E1" w:rsidRDefault="00EF6BBD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4B31350A" w14:textId="6EBE823C" w:rsidR="00B07A2F" w:rsidRPr="00DA12E1" w:rsidRDefault="00CF590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3</w:t>
      </w:r>
    </w:p>
    <w:p w14:paraId="17386A8D" w14:textId="3E67D917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Ekspres do kawy 2-kolbowy</w:t>
      </w:r>
    </w:p>
    <w:p w14:paraId="14897625" w14:textId="77777777" w:rsidR="00B07A2F" w:rsidRPr="00DA12E1" w:rsidRDefault="00B07A2F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6E6D8D96" w14:textId="1A62D58B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dwugrupowe rozwiązanie HX</w:t>
      </w:r>
    </w:p>
    <w:p w14:paraId="7BDDB6D7" w14:textId="384B81AF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sygnalizacja braku odpowiedniego poziomu wody w bojlerze</w:t>
      </w:r>
    </w:p>
    <w:p w14:paraId="03BC3FFC" w14:textId="759A64B2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obudowa wyłącznie ze stali nierdzewnej bez elementów z plastików i kompozytów</w:t>
      </w:r>
    </w:p>
    <w:p w14:paraId="67EF4CFC" w14:textId="46D37CEF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programowanie dozy wody</w:t>
      </w:r>
    </w:p>
    <w:p w14:paraId="45650A78" w14:textId="77777777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możliwość programowania grup oddzielnie</w:t>
      </w:r>
    </w:p>
    <w:p w14:paraId="6C8AB265" w14:textId="33CFAFAE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podzespoły systemów grzewczych i wodnych wykonane w miedz</w:t>
      </w:r>
      <w:r w:rsidR="00B66283">
        <w:rPr>
          <w:rFonts w:ascii="Verdana" w:hAnsi="Verdana"/>
          <w:sz w:val="20"/>
          <w:szCs w:val="20"/>
        </w:rPr>
        <w:t>i</w:t>
      </w:r>
    </w:p>
    <w:p w14:paraId="2660EB99" w14:textId="77777777" w:rsidR="00B07A2F" w:rsidRPr="00DA12E1" w:rsidRDefault="00B07A2F" w:rsidP="00DA12E1">
      <w:pPr>
        <w:pStyle w:val="Nagwek1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Kod CPV: </w:t>
      </w:r>
    </w:p>
    <w:p w14:paraId="6F3B18A2" w14:textId="77777777" w:rsidR="00B07A2F" w:rsidRPr="00DA12E1" w:rsidRDefault="00B07A2F" w:rsidP="00DA12E1">
      <w:pPr>
        <w:widowControl/>
        <w:autoSpaceDE/>
        <w:autoSpaceDN/>
        <w:spacing w:line="360" w:lineRule="auto"/>
        <w:contextualSpacing/>
        <w:jc w:val="both"/>
        <w:rPr>
          <w:rStyle w:val="Pogrubienie"/>
          <w:rFonts w:ascii="Verdana" w:hAnsi="Verdana"/>
          <w:sz w:val="20"/>
          <w:szCs w:val="20"/>
        </w:rPr>
      </w:pPr>
      <w:hyperlink r:id="rId11" w:history="1">
        <w:r w:rsidRPr="00DA12E1">
          <w:rPr>
            <w:rStyle w:val="Hipercze"/>
            <w:rFonts w:ascii="Verdana" w:hAnsi="Verdana"/>
            <w:b/>
            <w:bCs/>
            <w:color w:val="auto"/>
            <w:sz w:val="20"/>
            <w:szCs w:val="20"/>
            <w:u w:val="none"/>
          </w:rPr>
          <w:t>39711310-5</w:t>
        </w:r>
      </w:hyperlink>
      <w:r w:rsidRPr="00DA12E1">
        <w:rPr>
          <w:rStyle w:val="Pogrubienie"/>
          <w:rFonts w:ascii="Verdana" w:hAnsi="Verdana"/>
          <w:sz w:val="20"/>
          <w:szCs w:val="20"/>
        </w:rPr>
        <w:t xml:space="preserve"> - Elektryczne </w:t>
      </w:r>
      <w:proofErr w:type="spellStart"/>
      <w:r w:rsidRPr="00DA12E1">
        <w:rPr>
          <w:rStyle w:val="Pogrubienie"/>
          <w:rFonts w:ascii="Verdana" w:hAnsi="Verdana"/>
          <w:sz w:val="20"/>
          <w:szCs w:val="20"/>
        </w:rPr>
        <w:t>zaparzacze</w:t>
      </w:r>
      <w:proofErr w:type="spellEnd"/>
      <w:r w:rsidRPr="00DA12E1">
        <w:rPr>
          <w:rStyle w:val="Pogrubienie"/>
          <w:rFonts w:ascii="Verdana" w:hAnsi="Verdana"/>
          <w:sz w:val="20"/>
          <w:szCs w:val="20"/>
        </w:rPr>
        <w:t xml:space="preserve"> do kawy</w:t>
      </w:r>
    </w:p>
    <w:p w14:paraId="492CE6B4" w14:textId="77777777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54CCDDA9" w14:textId="493F0B03" w:rsidR="00791293" w:rsidRPr="00DA12E1" w:rsidRDefault="00CF590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4</w:t>
      </w:r>
      <w:r w:rsidR="00791293" w:rsidRPr="00DA12E1">
        <w:rPr>
          <w:rFonts w:ascii="Verdana" w:hAnsi="Verdana"/>
          <w:b/>
          <w:sz w:val="20"/>
          <w:szCs w:val="20"/>
        </w:rPr>
        <w:t xml:space="preserve"> </w:t>
      </w:r>
    </w:p>
    <w:p w14:paraId="0B9D4387" w14:textId="318A04D8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Zmywarka </w:t>
      </w:r>
      <w:proofErr w:type="spellStart"/>
      <w:r w:rsidRPr="00DA12E1">
        <w:rPr>
          <w:rFonts w:ascii="Verdana" w:hAnsi="Verdana"/>
          <w:b/>
          <w:sz w:val="20"/>
          <w:szCs w:val="20"/>
        </w:rPr>
        <w:t>podblatowa</w:t>
      </w:r>
      <w:proofErr w:type="spellEnd"/>
      <w:r w:rsidRPr="00DA12E1">
        <w:rPr>
          <w:rFonts w:ascii="Verdana" w:hAnsi="Verdana"/>
          <w:b/>
          <w:sz w:val="20"/>
          <w:szCs w:val="20"/>
        </w:rPr>
        <w:t xml:space="preserve"> (2 szt.)</w:t>
      </w:r>
    </w:p>
    <w:p w14:paraId="16BA8628" w14:textId="77777777" w:rsidR="001E0057" w:rsidRPr="00DA12E1" w:rsidRDefault="001E0057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lastRenderedPageBreak/>
        <w:t>Minimalne parametry:</w:t>
      </w:r>
    </w:p>
    <w:p w14:paraId="41520440" w14:textId="56CDC08E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Pojemność: Do 12 kompletów naczyń</w:t>
      </w:r>
    </w:p>
    <w:p w14:paraId="0279F0B5" w14:textId="3FD5B816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Wymiary: Standardowe wymiary dostosowane do zabudowy</w:t>
      </w:r>
    </w:p>
    <w:p w14:paraId="1B1400FC" w14:textId="3825A912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System mycia: Podwójny system mycia (</w:t>
      </w:r>
      <w:proofErr w:type="spellStart"/>
      <w:r w:rsidRPr="00DA12E1">
        <w:rPr>
          <w:rFonts w:ascii="Verdana" w:hAnsi="Verdana"/>
          <w:sz w:val="20"/>
          <w:szCs w:val="20"/>
        </w:rPr>
        <w:t>Double</w:t>
      </w:r>
      <w:proofErr w:type="spellEnd"/>
      <w:r w:rsidRPr="00DA12E1">
        <w:rPr>
          <w:rFonts w:ascii="Verdana" w:hAnsi="Verdana"/>
          <w:sz w:val="20"/>
          <w:szCs w:val="20"/>
        </w:rPr>
        <w:t xml:space="preserve"> DD) zapewniający lepszą efektywność</w:t>
      </w:r>
    </w:p>
    <w:p w14:paraId="697683FC" w14:textId="05EA9D4D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Programy mycia:</w:t>
      </w:r>
    </w:p>
    <w:p w14:paraId="02B2537C" w14:textId="093E0548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Ekonomiczny</w:t>
      </w:r>
    </w:p>
    <w:p w14:paraId="0E3975F8" w14:textId="367EA470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Intensywny</w:t>
      </w:r>
    </w:p>
    <w:p w14:paraId="4D6F6E3B" w14:textId="76554219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Krótki cykl</w:t>
      </w:r>
    </w:p>
    <w:p w14:paraId="46E4B4AF" w14:textId="24B95E6F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Zużycie wody: Niskie zużycie dzięki systemowi oszczędzania</w:t>
      </w:r>
    </w:p>
    <w:p w14:paraId="4EF482F4" w14:textId="5F8A5521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Sterowanie: Elektroniczne z wyświetlaczem LED</w:t>
      </w:r>
    </w:p>
    <w:p w14:paraId="15509B44" w14:textId="006D25F1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Bezpieczeństwo:</w:t>
      </w:r>
    </w:p>
    <w:p w14:paraId="50614443" w14:textId="76240BD1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Zabezpieczenie przed zalaniem</w:t>
      </w:r>
    </w:p>
    <w:p w14:paraId="3E849FE6" w14:textId="5BF087C2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Automatyczne wyłączanie po zakończeniu cyklu</w:t>
      </w:r>
    </w:p>
    <w:p w14:paraId="00F70111" w14:textId="05DA9720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Cechy szczególne:</w:t>
      </w:r>
    </w:p>
    <w:p w14:paraId="1EF099BB" w14:textId="716D9434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Wysoka wydajność przy niskim zużyciu energii</w:t>
      </w:r>
    </w:p>
    <w:p w14:paraId="2EBE4FB2" w14:textId="77777777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Cicha praca</w:t>
      </w:r>
    </w:p>
    <w:p w14:paraId="1B45C0C3" w14:textId="19AE5D9E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Tłoczony zbiornik ze spadem zapewniającym pełne spływanie.</w:t>
      </w:r>
    </w:p>
    <w:p w14:paraId="5E00C71A" w14:textId="6D6BD8E3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Tłoczone prowadnice kosza.</w:t>
      </w:r>
    </w:p>
    <w:p w14:paraId="5EE312DD" w14:textId="7FF12494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Boki komory myjącej z częściową podwójną ścianką drzwi.</w:t>
      </w:r>
    </w:p>
    <w:p w14:paraId="60A371BC" w14:textId="5A55D395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Trzystopniowy system filtracji. Filtry powierzchniowe zbiornika z kompozytu w standardzie.</w:t>
      </w:r>
    </w:p>
    <w:p w14:paraId="794F214B" w14:textId="270D2D8A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Pompa myjąca z podwójnym przepływem i łagodnym rozruchem.</w:t>
      </w:r>
    </w:p>
    <w:p w14:paraId="562497C3" w14:textId="337841F9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Górne i dolne ramiona myjąco-płuczące Duo-KLIP wykonane z materiału kompozytowego.</w:t>
      </w:r>
    </w:p>
    <w:p w14:paraId="54DF098D" w14:textId="45BE7F25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Płukanie ciśnieniem wody z sieci.</w:t>
      </w:r>
    </w:p>
    <w:p w14:paraId="0B7E4DC7" w14:textId="56052009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Hydrauliczne dozowanie środka nabłyszczającego w standardzie.</w:t>
      </w:r>
    </w:p>
    <w:p w14:paraId="077A7FD2" w14:textId="6C84F507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proofErr w:type="spellStart"/>
      <w:r w:rsidRPr="00DA12E1">
        <w:rPr>
          <w:rFonts w:ascii="Verdana" w:hAnsi="Verdana"/>
          <w:sz w:val="20"/>
          <w:szCs w:val="20"/>
        </w:rPr>
        <w:t>Multipower</w:t>
      </w:r>
      <w:proofErr w:type="spellEnd"/>
      <w:r w:rsidRPr="00DA12E1">
        <w:rPr>
          <w:rFonts w:ascii="Verdana" w:hAnsi="Verdana"/>
          <w:sz w:val="20"/>
          <w:szCs w:val="20"/>
        </w:rPr>
        <w:t xml:space="preserve"> w standardzie</w:t>
      </w:r>
    </w:p>
    <w:p w14:paraId="01865B6F" w14:textId="5EE6CE94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Zmiękczacz wody do użytku gastronomicznego</w:t>
      </w:r>
    </w:p>
    <w:p w14:paraId="1A6E5106" w14:textId="2E8C2B4B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Wydajność: Przystosowany do oczyszczania do 65 litrów wody na minutę</w:t>
      </w:r>
    </w:p>
    <w:p w14:paraId="1527004A" w14:textId="71EC0186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Pojemność złoża jonowymiennego: Około 25 litrów</w:t>
      </w:r>
    </w:p>
    <w:p w14:paraId="1442E333" w14:textId="6BE4785E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System filtracji:</w:t>
      </w:r>
    </w:p>
    <w:p w14:paraId="6512E238" w14:textId="41910C7C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Wymiennik jonowymienny usuwający twardość wody</w:t>
      </w:r>
    </w:p>
    <w:p w14:paraId="207D79DE" w14:textId="130BF689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Regeneracja automatyczna</w:t>
      </w:r>
    </w:p>
    <w:p w14:paraId="08B8EAA8" w14:textId="64074C8F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Sterowanie: Automatyczne, elektroniczny panel sterowania</w:t>
      </w:r>
    </w:p>
    <w:p w14:paraId="390EDA91" w14:textId="03F0A094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Zużycie soli na regenerację: Optymalizowane dla niskich kosztów eksploatacji</w:t>
      </w:r>
    </w:p>
    <w:p w14:paraId="09E3B49C" w14:textId="0417CE16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Ciśnienie robocze: 1,5 – 6 bar</w:t>
      </w:r>
    </w:p>
    <w:p w14:paraId="7F948688" w14:textId="6C45B99D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Temperatura pracy: Do 40°C</w:t>
      </w:r>
    </w:p>
    <w:p w14:paraId="7FFA02A4" w14:textId="09EE5FB7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Materiał obudowy: Tworzywo sztuczne odporne na korozję</w:t>
      </w:r>
    </w:p>
    <w:p w14:paraId="35445BDE" w14:textId="022B9AF3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Bezpieczeństwo:</w:t>
      </w:r>
    </w:p>
    <w:p w14:paraId="1A852B18" w14:textId="3C0D40E6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Zawór obejściowy umożliwiający pracę w trybie awaryjnym</w:t>
      </w:r>
    </w:p>
    <w:p w14:paraId="45D4FDF2" w14:textId="3FFE09DF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Zabezpieczenie przed nadmiernym zużyciem soli regeneracyjnej</w:t>
      </w:r>
    </w:p>
    <w:p w14:paraId="01016C93" w14:textId="77777777" w:rsidR="00791293" w:rsidRPr="00DA12E1" w:rsidRDefault="00791293" w:rsidP="00DA12E1">
      <w:pPr>
        <w:pStyle w:val="Nagwek1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Kod CPV: </w:t>
      </w:r>
    </w:p>
    <w:p w14:paraId="57CFE8AA" w14:textId="1A8B14D1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39713100-4 Zmywarki do naczyń</w:t>
      </w:r>
    </w:p>
    <w:p w14:paraId="64AA577C" w14:textId="77777777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</w:p>
    <w:p w14:paraId="75EB2DC6" w14:textId="050D1169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 xml:space="preserve">Część </w:t>
      </w:r>
      <w:r w:rsidR="00CF5900">
        <w:rPr>
          <w:rStyle w:val="Pogrubienie"/>
          <w:rFonts w:ascii="Verdana" w:hAnsi="Verdana"/>
          <w:sz w:val="20"/>
          <w:szCs w:val="20"/>
        </w:rPr>
        <w:t>5</w:t>
      </w:r>
    </w:p>
    <w:p w14:paraId="65081D5F" w14:textId="5107CAB2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Kruszarka do lodu (2 szt.)</w:t>
      </w:r>
    </w:p>
    <w:p w14:paraId="0CB96BB3" w14:textId="77777777" w:rsidR="001E0057" w:rsidRPr="00DA12E1" w:rsidRDefault="001E0057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697AFA27" w14:textId="1AC9326B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Wydajność: 60 kg lodu na godzinę</w:t>
      </w:r>
    </w:p>
    <w:p w14:paraId="2DDB9791" w14:textId="778F0498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Rodzaj lodu:</w:t>
      </w:r>
    </w:p>
    <w:p w14:paraId="5C5250A5" w14:textId="1EB39BB6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Kruszony lód idealny do koktajli, drinków, dekoracji potraw i chłodzenia napojów</w:t>
      </w:r>
    </w:p>
    <w:p w14:paraId="7D0C248F" w14:textId="7E979878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Materiał obudowy: Stal nierdzewna – trwała, odporna na korozję, łatwa do czyszczenia</w:t>
      </w:r>
    </w:p>
    <w:p w14:paraId="55E375A3" w14:textId="77777777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System kruszenia:</w:t>
      </w:r>
    </w:p>
    <w:p w14:paraId="1224D971" w14:textId="3A34498E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Wysokiej jakości noże ze stali nierdzewnej</w:t>
      </w:r>
    </w:p>
    <w:p w14:paraId="2AB674C1" w14:textId="11EA4EEB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Możliwość uzyskania różnych rozmiarów lodu</w:t>
      </w:r>
    </w:p>
    <w:p w14:paraId="34A9EC80" w14:textId="54D97950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Pojemność zasobnika: 3 litry</w:t>
      </w:r>
    </w:p>
    <w:p w14:paraId="75E2C2EA" w14:textId="31AABAA2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Zasilanie: 230V / 50Hz</w:t>
      </w:r>
    </w:p>
    <w:p w14:paraId="175C71BD" w14:textId="631AE584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Moc silnika: 300W</w:t>
      </w:r>
    </w:p>
    <w:p w14:paraId="50841456" w14:textId="3C408F69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Bezpieczeństwo:</w:t>
      </w:r>
    </w:p>
    <w:p w14:paraId="760CF551" w14:textId="416736EA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Automatyczne wyłączanie przy otwarciu pokrywy</w:t>
      </w:r>
    </w:p>
    <w:p w14:paraId="6A2C089A" w14:textId="43CAE963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Antypoślizgowe nóżki zapewniające stabilność urządzenia</w:t>
      </w:r>
    </w:p>
    <w:p w14:paraId="17F5BBFA" w14:textId="5A4EDE2F" w:rsidR="00791293" w:rsidRPr="00DA12E1" w:rsidRDefault="00791293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Łatwa konserwacja – proste czyszczenie i demontaż</w:t>
      </w:r>
    </w:p>
    <w:p w14:paraId="1AB5EC00" w14:textId="77777777" w:rsidR="002357E0" w:rsidRPr="00DA12E1" w:rsidRDefault="002357E0" w:rsidP="00DA12E1">
      <w:pPr>
        <w:pStyle w:val="Nagwek1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Kod CPV: </w:t>
      </w:r>
    </w:p>
    <w:p w14:paraId="5D772BE3" w14:textId="3B5BB4FC" w:rsidR="00791293" w:rsidRPr="00DA12E1" w:rsidRDefault="002357E0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483AF65F" w14:textId="77777777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</w:p>
    <w:p w14:paraId="190A77A6" w14:textId="3A4CA66A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 xml:space="preserve">Część </w:t>
      </w:r>
      <w:r w:rsidR="00CF5900">
        <w:rPr>
          <w:rStyle w:val="Pogrubienie"/>
          <w:rFonts w:ascii="Verdana" w:hAnsi="Verdana"/>
          <w:sz w:val="20"/>
          <w:szCs w:val="20"/>
        </w:rPr>
        <w:t>6</w:t>
      </w:r>
    </w:p>
    <w:p w14:paraId="1473B98B" w14:textId="7FA6EA57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Wyciskarka do cytrusów (2 szt.)</w:t>
      </w:r>
    </w:p>
    <w:p w14:paraId="40656A39" w14:textId="77777777" w:rsidR="001E0057" w:rsidRPr="00DA12E1" w:rsidRDefault="001E0057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6B365FCF" w14:textId="1C527197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Moc silnika: 130W – cichy i wydajny silnik indukcyjny</w:t>
      </w:r>
    </w:p>
    <w:p w14:paraId="20066929" w14:textId="50B73127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Prędkość obrotowa: 1500 </w:t>
      </w:r>
      <w:proofErr w:type="spellStart"/>
      <w:r w:rsidRPr="00DA12E1">
        <w:rPr>
          <w:rFonts w:ascii="Verdana" w:hAnsi="Verdana"/>
          <w:sz w:val="20"/>
          <w:szCs w:val="20"/>
        </w:rPr>
        <w:t>obr</w:t>
      </w:r>
      <w:proofErr w:type="spellEnd"/>
      <w:r w:rsidRPr="00DA12E1">
        <w:rPr>
          <w:rFonts w:ascii="Verdana" w:hAnsi="Verdana"/>
          <w:sz w:val="20"/>
          <w:szCs w:val="20"/>
        </w:rPr>
        <w:t>./min</w:t>
      </w:r>
    </w:p>
    <w:p w14:paraId="30FCFF2B" w14:textId="62A25BC3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Obsługiwane owoce: Pomarańcze, cytryny, limonki, grejpfruty</w:t>
      </w:r>
    </w:p>
    <w:p w14:paraId="4F018CD7" w14:textId="5166371A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Materiał obudowy: Aluminium i stal nierdzewna – odporne na korozję i łatwe w czyszczeniu</w:t>
      </w:r>
    </w:p>
    <w:p w14:paraId="4B4772FC" w14:textId="622140D2" w:rsidR="002357E0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r w:rsidR="002357E0" w:rsidRPr="00DA12E1">
        <w:rPr>
          <w:rFonts w:ascii="Verdana" w:hAnsi="Verdana"/>
          <w:sz w:val="20"/>
          <w:szCs w:val="20"/>
        </w:rPr>
        <w:t>System wyciskania: Uniwersalny stożek do różnych rozmiarów cytrusów</w:t>
      </w:r>
    </w:p>
    <w:p w14:paraId="0F12F99A" w14:textId="46D042F3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Automatyczny start po naciśnięciu owocu</w:t>
      </w:r>
    </w:p>
    <w:p w14:paraId="40BE85A4" w14:textId="77777777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Funkcje dodatkowe:</w:t>
      </w:r>
    </w:p>
    <w:p w14:paraId="677A54B8" w14:textId="05BEBED1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Cicha praca</w:t>
      </w:r>
    </w:p>
    <w:p w14:paraId="5B111339" w14:textId="2F14DD1D" w:rsidR="002357E0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r w:rsidR="001E0057" w:rsidRPr="00DA12E1">
        <w:rPr>
          <w:rFonts w:ascii="Verdana" w:hAnsi="Verdana"/>
          <w:sz w:val="20"/>
          <w:szCs w:val="20"/>
        </w:rPr>
        <w:t>S</w:t>
      </w:r>
      <w:r w:rsidRPr="00DA12E1">
        <w:rPr>
          <w:rFonts w:ascii="Verdana" w:hAnsi="Verdana"/>
          <w:sz w:val="20"/>
          <w:szCs w:val="20"/>
        </w:rPr>
        <w:t>zybki demontaż – łatwe czyszczenie dzięki zdejmowanym elementom</w:t>
      </w:r>
    </w:p>
    <w:p w14:paraId="6FACEB97" w14:textId="09E60DEF" w:rsidR="001E0057" w:rsidRPr="00DA12E1" w:rsidRDefault="002357E0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Bezpieczeństwo:</w:t>
      </w:r>
    </w:p>
    <w:p w14:paraId="6A3068DF" w14:textId="3A4329E2" w:rsidR="002357E0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r w:rsidR="002357E0" w:rsidRPr="00DA12E1">
        <w:rPr>
          <w:rFonts w:ascii="Verdana" w:hAnsi="Verdana"/>
          <w:sz w:val="20"/>
          <w:szCs w:val="20"/>
        </w:rPr>
        <w:t>System blokady – urządzenie działa tylko przy prawidłowym zamontowaniu</w:t>
      </w:r>
    </w:p>
    <w:p w14:paraId="5E34147E" w14:textId="7F362864" w:rsidR="002357E0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r w:rsidR="002357E0" w:rsidRPr="00DA12E1">
        <w:rPr>
          <w:rFonts w:ascii="Verdana" w:hAnsi="Verdana"/>
          <w:sz w:val="20"/>
          <w:szCs w:val="20"/>
        </w:rPr>
        <w:t>Antypoślizgowe nóżki – stabilność podczas użytkowania</w:t>
      </w:r>
    </w:p>
    <w:p w14:paraId="3CFC3212" w14:textId="1336AD02" w:rsidR="002357E0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r w:rsidR="002357E0" w:rsidRPr="00DA12E1">
        <w:rPr>
          <w:rFonts w:ascii="Verdana" w:hAnsi="Verdana"/>
          <w:sz w:val="20"/>
          <w:szCs w:val="20"/>
        </w:rPr>
        <w:t>Łatwa konserwacja – elementy nadające się do mycia w zmywarce</w:t>
      </w:r>
    </w:p>
    <w:p w14:paraId="4D5D1BF3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2294EC1A" w14:textId="08061AD6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6D404A3F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</w:p>
    <w:p w14:paraId="566D502A" w14:textId="209F9500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lastRenderedPageBreak/>
        <w:t xml:space="preserve">Część </w:t>
      </w:r>
      <w:r w:rsidR="00CF5900">
        <w:rPr>
          <w:rStyle w:val="Pogrubienie"/>
          <w:rFonts w:ascii="Verdana" w:hAnsi="Verdana"/>
          <w:sz w:val="20"/>
          <w:szCs w:val="20"/>
        </w:rPr>
        <w:t>7</w:t>
      </w:r>
    </w:p>
    <w:p w14:paraId="69CD0540" w14:textId="63FEA5D8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Urządzenie do gotowania makaronu</w:t>
      </w:r>
    </w:p>
    <w:p w14:paraId="540710FA" w14:textId="77777777" w:rsidR="001E0057" w:rsidRPr="00DA12E1" w:rsidRDefault="001E0057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359568EA" w14:textId="1747CEED" w:rsidR="001E0057" w:rsidRPr="00DA12E1" w:rsidRDefault="001E0057" w:rsidP="00DA12E1">
      <w:pPr>
        <w:spacing w:before="240" w:line="360" w:lineRule="auto"/>
        <w:jc w:val="both"/>
        <w:rPr>
          <w:rStyle w:val="Pogrubienie"/>
          <w:rFonts w:ascii="Verdana" w:hAnsi="Verdana"/>
          <w:b w:val="0"/>
          <w:bCs w:val="0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r w:rsidRPr="00DA12E1">
        <w:rPr>
          <w:rStyle w:val="Pogrubienie"/>
          <w:rFonts w:ascii="Verdana" w:hAnsi="Verdana"/>
          <w:b w:val="0"/>
          <w:sz w:val="20"/>
          <w:szCs w:val="20"/>
        </w:rPr>
        <w:t>Materiał obudowy: Stal nierdzewna – trwała, higieniczna i odporna na korozję</w:t>
      </w:r>
    </w:p>
    <w:p w14:paraId="3FCA531A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 xml:space="preserve">- Sterowanie: </w:t>
      </w:r>
    </w:p>
    <w:p w14:paraId="344DCDFE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Pokrętło regulacji temperatury</w:t>
      </w:r>
    </w:p>
    <w:p w14:paraId="443EF8C7" w14:textId="27E45806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Termostat umożliwiający precyzyjną kontrolę gotowania</w:t>
      </w:r>
    </w:p>
    <w:p w14:paraId="3EDAB812" w14:textId="6AD041A1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Możliwość użycia kilku koszy jednocześnie do różnych rodzajów makaronu</w:t>
      </w:r>
    </w:p>
    <w:p w14:paraId="67D452D8" w14:textId="515A6461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Wygodne uchwyty do wyjmowania</w:t>
      </w:r>
    </w:p>
    <w:p w14:paraId="577B0D2C" w14:textId="7431CA82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Zawór spustowy do wygodnego opróżniania zbiornika</w:t>
      </w:r>
    </w:p>
    <w:p w14:paraId="26B52F9F" w14:textId="1C230FA6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Możliwość podłączenia do systemu odprowadzania wody</w:t>
      </w:r>
    </w:p>
    <w:p w14:paraId="0FF0AA0D" w14:textId="37BB0A61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Zabezpieczenie przed przegrzaniem</w:t>
      </w:r>
    </w:p>
    <w:p w14:paraId="1EB86C8C" w14:textId="77B5769C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Antypoślizgowe nóżki zapewniające stabilność</w:t>
      </w:r>
    </w:p>
    <w:p w14:paraId="2428F6B3" w14:textId="24056943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Cechy szczególne:</w:t>
      </w:r>
    </w:p>
    <w:p w14:paraId="528D0193" w14:textId="42D242EF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Szybkie gotowanie makaronu</w:t>
      </w:r>
    </w:p>
    <w:p w14:paraId="0682485C" w14:textId="14FF8894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Łatwa konserwacja</w:t>
      </w:r>
    </w:p>
    <w:p w14:paraId="4F1EB0BC" w14:textId="3FCDF045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moc całkowita: 6 kW</w:t>
      </w:r>
    </w:p>
    <w:p w14:paraId="676F08CA" w14:textId="59B1E2F2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napięcie: 400 V</w:t>
      </w:r>
    </w:p>
    <w:p w14:paraId="29B12E30" w14:textId="293F2790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wydajność: 15 kg/h</w:t>
      </w:r>
    </w:p>
    <w:p w14:paraId="394393BC" w14:textId="42BE5D21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- zasilanie: elektryczne</w:t>
      </w:r>
    </w:p>
    <w:p w14:paraId="62979552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6C485496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788628C1" w14:textId="77777777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</w:p>
    <w:p w14:paraId="2DE1EA9D" w14:textId="0D1A4FC2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5900">
        <w:rPr>
          <w:rFonts w:ascii="Verdana" w:hAnsi="Verdana"/>
          <w:b/>
          <w:sz w:val="20"/>
          <w:szCs w:val="20"/>
        </w:rPr>
        <w:t>8</w:t>
      </w:r>
    </w:p>
    <w:p w14:paraId="028A340A" w14:textId="3567849F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Mieszalnik do ciasta </w:t>
      </w:r>
    </w:p>
    <w:p w14:paraId="632620AB" w14:textId="77777777" w:rsidR="001E0057" w:rsidRPr="00DA12E1" w:rsidRDefault="001E0057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1B429BF2" w14:textId="48C01CBB" w:rsidR="001E0057" w:rsidRPr="00DA12E1" w:rsidRDefault="001E0057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do ciast ciężkich, np.: pizza, pierogi</w:t>
      </w:r>
    </w:p>
    <w:p w14:paraId="656552E7" w14:textId="0E9A9B31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dzieża nie wyjmowana o średnicy 360 mm</w:t>
      </w:r>
    </w:p>
    <w:p w14:paraId="7B2A4666" w14:textId="1AB5DEA8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części mające bezpośredni kontakt z żywnością wykonane są ze stali nierdzewnej</w:t>
      </w:r>
    </w:p>
    <w:p w14:paraId="1FDBB922" w14:textId="1A3A6F89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prędkość obrotów spirali 93 </w:t>
      </w:r>
      <w:proofErr w:type="spellStart"/>
      <w:r w:rsidRPr="00DA12E1">
        <w:rPr>
          <w:rFonts w:ascii="Verdana" w:hAnsi="Verdana"/>
          <w:sz w:val="20"/>
          <w:szCs w:val="20"/>
        </w:rPr>
        <w:t>ob</w:t>
      </w:r>
      <w:proofErr w:type="spellEnd"/>
      <w:r w:rsidRPr="00DA12E1">
        <w:rPr>
          <w:rFonts w:ascii="Verdana" w:hAnsi="Verdana"/>
          <w:sz w:val="20"/>
          <w:szCs w:val="20"/>
        </w:rPr>
        <w:t>/min</w:t>
      </w:r>
    </w:p>
    <w:p w14:paraId="4B5A0D6A" w14:textId="23F96E10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maksymalna </w:t>
      </w:r>
      <w:proofErr w:type="spellStart"/>
      <w:r w:rsidRPr="00DA12E1">
        <w:rPr>
          <w:rFonts w:ascii="Verdana" w:hAnsi="Verdana"/>
          <w:sz w:val="20"/>
          <w:szCs w:val="20"/>
        </w:rPr>
        <w:t>ilośc</w:t>
      </w:r>
      <w:proofErr w:type="spellEnd"/>
      <w:r w:rsidRPr="00DA12E1">
        <w:rPr>
          <w:rFonts w:ascii="Verdana" w:hAnsi="Verdana"/>
          <w:sz w:val="20"/>
          <w:szCs w:val="20"/>
        </w:rPr>
        <w:t xml:space="preserve"> wsadu (ciasta) - 15 kg</w:t>
      </w:r>
    </w:p>
    <w:p w14:paraId="58C180F6" w14:textId="35B3D402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napięcie - U : 230 V</w:t>
      </w:r>
    </w:p>
    <w:p w14:paraId="127D34F6" w14:textId="59461EF0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Pojemność - V : 22 l</w:t>
      </w:r>
    </w:p>
    <w:p w14:paraId="686581CE" w14:textId="668174C8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Szerokość - W : 400 mm</w:t>
      </w:r>
    </w:p>
    <w:p w14:paraId="19319DC5" w14:textId="75BEB9A0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Głębokość - D : 700 mm</w:t>
      </w:r>
    </w:p>
    <w:p w14:paraId="1F7E518E" w14:textId="75AF9E5C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Wysokość - H : 680 mm</w:t>
      </w:r>
    </w:p>
    <w:p w14:paraId="4C0B76E6" w14:textId="2E0D909D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Waga - M : 65 kg</w:t>
      </w:r>
    </w:p>
    <w:p w14:paraId="6EDD25E0" w14:textId="3B1049E5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Moc elektryczna : 0.75 kW</w:t>
      </w:r>
    </w:p>
    <w:p w14:paraId="5F579709" w14:textId="02C6180D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Prędkość obrotów : 9 </w:t>
      </w:r>
      <w:proofErr w:type="spellStart"/>
      <w:r w:rsidRPr="00DA12E1">
        <w:rPr>
          <w:rFonts w:ascii="Verdana" w:hAnsi="Verdana"/>
          <w:sz w:val="20"/>
          <w:szCs w:val="20"/>
        </w:rPr>
        <w:t>obr</w:t>
      </w:r>
      <w:proofErr w:type="spellEnd"/>
      <w:r w:rsidRPr="00DA12E1">
        <w:rPr>
          <w:rFonts w:ascii="Verdana" w:hAnsi="Verdana"/>
          <w:sz w:val="20"/>
          <w:szCs w:val="20"/>
        </w:rPr>
        <w:t>/min</w:t>
      </w:r>
    </w:p>
    <w:p w14:paraId="7DDF4BD6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lastRenderedPageBreak/>
        <w:t>Kod CPV:</w:t>
      </w:r>
    </w:p>
    <w:p w14:paraId="7A6D5D74" w14:textId="77777777" w:rsidR="001E0057" w:rsidRPr="00DA12E1" w:rsidRDefault="001E0057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122D1FF1" w14:textId="77777777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682F1659" w14:textId="207EA4E3" w:rsidR="00B07A2F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5900">
        <w:rPr>
          <w:rFonts w:ascii="Verdana" w:hAnsi="Verdana"/>
          <w:b/>
          <w:sz w:val="20"/>
          <w:szCs w:val="20"/>
        </w:rPr>
        <w:t>9</w:t>
      </w:r>
    </w:p>
    <w:p w14:paraId="40DD20C1" w14:textId="6917C87A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Okap z łapaczem tłuszczu</w:t>
      </w:r>
    </w:p>
    <w:p w14:paraId="10D297EF" w14:textId="77777777" w:rsidR="00BA4CB5" w:rsidRPr="00DA12E1" w:rsidRDefault="00BA4CB5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7FB1F850" w14:textId="2F682EED" w:rsidR="00BA4CB5" w:rsidRPr="00DA12E1" w:rsidRDefault="00BA4CB5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Wykonany na wymiar, z możliwością pełnego dopasowania do pomieszczenia i instalacji.</w:t>
      </w:r>
    </w:p>
    <w:p w14:paraId="547626F0" w14:textId="3CAD4B73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Konstrukcja z wysokiej jakości stali nierdzewnej, odpornej na korozję, wysoką temperaturę i intensywną eksploatację.</w:t>
      </w:r>
    </w:p>
    <w:p w14:paraId="22AC9E2B" w14:textId="196B8613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Wyposażony w wydajne łapacze tłuszczu, które skutecznie zatrzymują zanieczyszczenia już na pierwszym etapie filtracji.</w:t>
      </w:r>
    </w:p>
    <w:p w14:paraId="59BBB5AF" w14:textId="28D3C9C8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Łapacze tłuszczu są zdejmowalne, co umożliwia szybkie i wygodne czyszczenie, także </w:t>
      </w:r>
      <w:r w:rsidR="00DA12E1">
        <w:rPr>
          <w:rFonts w:ascii="Verdana" w:hAnsi="Verdana"/>
          <w:sz w:val="20"/>
          <w:szCs w:val="20"/>
        </w:rPr>
        <w:br/>
      </w:r>
      <w:r w:rsidRPr="00DA12E1">
        <w:rPr>
          <w:rFonts w:ascii="Verdana" w:hAnsi="Verdana"/>
          <w:sz w:val="20"/>
          <w:szCs w:val="20"/>
        </w:rPr>
        <w:t>w zmywarce.</w:t>
      </w:r>
    </w:p>
    <w:p w14:paraId="1135F16A" w14:textId="60EC04FD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Stabilna, solidna konstrukcja z możliwością doposażenia w dodatkowe elementy (np.</w:t>
      </w:r>
    </w:p>
    <w:p w14:paraId="5072F29F" w14:textId="5D7B2621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oświetlenie, różne typy mocowania).</w:t>
      </w:r>
    </w:p>
    <w:p w14:paraId="69C8B881" w14:textId="77777777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545B281F" w14:textId="77777777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71793E34" w14:textId="77777777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481EFF62" w14:textId="127FEDA9" w:rsidR="00BA4CB5" w:rsidRPr="00DA12E1" w:rsidRDefault="00BA4CB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1F6A">
        <w:rPr>
          <w:rFonts w:ascii="Verdana" w:hAnsi="Verdana"/>
          <w:b/>
          <w:sz w:val="20"/>
          <w:szCs w:val="20"/>
        </w:rPr>
        <w:t>10</w:t>
      </w:r>
    </w:p>
    <w:p w14:paraId="4835B699" w14:textId="070F2FF3" w:rsidR="00BA4CB5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Piec </w:t>
      </w:r>
      <w:proofErr w:type="spellStart"/>
      <w:r w:rsidRPr="00DA12E1">
        <w:rPr>
          <w:rFonts w:ascii="Verdana" w:hAnsi="Verdana"/>
          <w:b/>
          <w:sz w:val="20"/>
          <w:szCs w:val="20"/>
        </w:rPr>
        <w:t>konwekcyjno</w:t>
      </w:r>
      <w:proofErr w:type="spellEnd"/>
      <w:r w:rsidRPr="00DA12E1">
        <w:rPr>
          <w:rFonts w:ascii="Verdana" w:hAnsi="Verdana"/>
          <w:b/>
          <w:sz w:val="20"/>
          <w:szCs w:val="20"/>
        </w:rPr>
        <w:t xml:space="preserve"> – parowy min. 6 GN 1/1 z podstawą</w:t>
      </w:r>
    </w:p>
    <w:p w14:paraId="289C192B" w14:textId="77777777" w:rsidR="00EF4869" w:rsidRPr="00DA12E1" w:rsidRDefault="00EF4869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0B5E0684" w14:textId="211DE5EA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Profesjonalny piec konwekcyjno-parowy z automatycznym systemem mycia</w:t>
      </w:r>
    </w:p>
    <w:p w14:paraId="6CCCC861" w14:textId="77777777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Pojemność: 6 x GN 1/1 – możliwość jednoczesnego przygotowywania różnych potraw</w:t>
      </w:r>
    </w:p>
    <w:p w14:paraId="17F59383" w14:textId="2BC7E806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Zasilanie: Elektryczne, 400V (trójfazowe)</w:t>
      </w:r>
    </w:p>
    <w:p w14:paraId="4328CF82" w14:textId="7514ED30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Moc grzewcza: 9 kW</w:t>
      </w:r>
    </w:p>
    <w:p w14:paraId="0FAD984A" w14:textId="2A9A6B18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Zakres temperatur: 30°C – 300°C</w:t>
      </w:r>
    </w:p>
    <w:p w14:paraId="11B819D0" w14:textId="57A87A2E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System gotowania:</w:t>
      </w:r>
    </w:p>
    <w:p w14:paraId="5EC30C9D" w14:textId="1C79B046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Konwekcja</w:t>
      </w:r>
    </w:p>
    <w:p w14:paraId="7BC7CAE2" w14:textId="6939934B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Para</w:t>
      </w:r>
    </w:p>
    <w:p w14:paraId="3ABF36DD" w14:textId="015ED6B7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Kombinacja pary i konwekcji</w:t>
      </w:r>
    </w:p>
    <w:p w14:paraId="54A89260" w14:textId="593F7184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Elektroniczny panel sterowania z precyzyjną regulacją temperatury i czasu</w:t>
      </w:r>
    </w:p>
    <w:p w14:paraId="620461C3" w14:textId="12ED0ACE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Programy automatyczne do różnych typów potraw</w:t>
      </w:r>
    </w:p>
    <w:p w14:paraId="5D275D77" w14:textId="7563EDC2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System mycia:</w:t>
      </w:r>
    </w:p>
    <w:p w14:paraId="39699B36" w14:textId="77777777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Automatyczny system czyszczenia – oszczędność czasu i wody</w:t>
      </w:r>
    </w:p>
    <w:p w14:paraId="1AF3AE60" w14:textId="23742BC7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Kilka trybów mycia – od szybkiego płukania po intensywne czyszczenie</w:t>
      </w:r>
    </w:p>
    <w:p w14:paraId="11755F50" w14:textId="2CFCE2F8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Materiały:</w:t>
      </w:r>
    </w:p>
    <w:p w14:paraId="5ED629A5" w14:textId="0B8E7300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Stal nierdzewna – trwała, odporna na wysokie temperatury i łatwa do czyszczenia</w:t>
      </w:r>
    </w:p>
    <w:p w14:paraId="590897E0" w14:textId="5D4F5D82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Podwójna szyba w drzwiach – lepsza izolacja termiczna i bezpieczeństwo</w:t>
      </w:r>
    </w:p>
    <w:p w14:paraId="39B74CA9" w14:textId="0386D5E2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Dodatkowe funkcje:</w:t>
      </w:r>
    </w:p>
    <w:p w14:paraId="4804B288" w14:textId="66679801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lastRenderedPageBreak/>
        <w:t xml:space="preserve"> - Wentylator rewersyjny – równomierne rozprowadzenie ciepła</w:t>
      </w:r>
    </w:p>
    <w:p w14:paraId="7741DBA7" w14:textId="2AD9EC58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Funkcja regeneracji – odświeżanie gotowych potraw</w:t>
      </w:r>
    </w:p>
    <w:p w14:paraId="3494841D" w14:textId="6AE363AC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Opcja zapamiętywania przepisów – szybkie przygotowanie ulubionych dań</w:t>
      </w:r>
    </w:p>
    <w:p w14:paraId="409D1C7C" w14:textId="63BC7532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Bezpieczeństwo:</w:t>
      </w:r>
    </w:p>
    <w:p w14:paraId="665A939E" w14:textId="370FBC8A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Termostat zabezpieczający przed przegrzaniem</w:t>
      </w:r>
    </w:p>
    <w:p w14:paraId="3BDDF4AF" w14:textId="0BDEBCA9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Oświetlenie komory – lepsza widoczność podczas pieczenia</w:t>
      </w:r>
    </w:p>
    <w:p w14:paraId="4D00A0B6" w14:textId="24C678B8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Ergonomiczny uchwyt drzwi – wygoda użytkowania</w:t>
      </w:r>
    </w:p>
    <w:p w14:paraId="2C22365E" w14:textId="63C9A798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Energooszczędność – zoptymalizowane zużycie energii i wody</w:t>
      </w:r>
    </w:p>
    <w:p w14:paraId="378C7C3B" w14:textId="16710B80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- Wielofunkcyjność – szeroki zakres zastosowań kulinarnych</w:t>
      </w:r>
    </w:p>
    <w:p w14:paraId="6CAF443C" w14:textId="1520E2FB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Dedykowana podstawa do pieca</w:t>
      </w:r>
    </w:p>
    <w:p w14:paraId="26312F4F" w14:textId="77777777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47F0BC92" w14:textId="77777777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535443FB" w14:textId="77777777" w:rsidR="00B07A2F" w:rsidRPr="00DA12E1" w:rsidRDefault="00B07A2F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</w:p>
    <w:p w14:paraId="797F02D4" w14:textId="7C65E6E8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1F6A">
        <w:rPr>
          <w:rFonts w:ascii="Verdana" w:hAnsi="Verdana"/>
          <w:b/>
          <w:sz w:val="20"/>
          <w:szCs w:val="20"/>
        </w:rPr>
        <w:t>11</w:t>
      </w:r>
    </w:p>
    <w:p w14:paraId="3C0F0437" w14:textId="082ADE1C" w:rsidR="00EF4869" w:rsidRPr="00DA12E1" w:rsidRDefault="00EF4869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Szatkownica do warzyw</w:t>
      </w:r>
    </w:p>
    <w:p w14:paraId="6AE55BA7" w14:textId="77777777" w:rsidR="00EF4869" w:rsidRPr="00DA12E1" w:rsidRDefault="00EF4869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4ABB44E8" w14:textId="77777777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- 7 rodzajów krojenia </w:t>
      </w:r>
    </w:p>
    <w:p w14:paraId="2123F8A3" w14:textId="77777777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nowa technologia krojenia w kostkę przy pomocy tylko 1 tarczy </w:t>
      </w:r>
    </w:p>
    <w:p w14:paraId="2CD37880" w14:textId="7C065071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asynchroniczny silnik </w:t>
      </w:r>
    </w:p>
    <w:p w14:paraId="47C29CD1" w14:textId="1CD1DC44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magnetyczny system bezpieczeństwa i hamulec silnikowy </w:t>
      </w:r>
    </w:p>
    <w:p w14:paraId="1006E15C" w14:textId="0C48E811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automatyczny start po zamknięciu popychacza </w:t>
      </w:r>
    </w:p>
    <w:p w14:paraId="73003B52" w14:textId="45C629DD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metalowa komora robocza i pokrywa </w:t>
      </w:r>
    </w:p>
    <w:p w14:paraId="6AF09BC4" w14:textId="787011CE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blok silnika ze stali nierdzewnej </w:t>
      </w:r>
    </w:p>
    <w:p w14:paraId="2B94AC75" w14:textId="760AAB2D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szerokie zastosowania dzięki możliwości krojenia w plastry, wiórki, słupki, kostkę oraz frytki </w:t>
      </w:r>
    </w:p>
    <w:p w14:paraId="01A8E0E5" w14:textId="0201C8E8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Wydajność na godzinę : 300 kg/h </w:t>
      </w:r>
    </w:p>
    <w:p w14:paraId="46C8633E" w14:textId="229ECCF9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Napięcie - U : 230 V </w:t>
      </w:r>
    </w:p>
    <w:p w14:paraId="10942841" w14:textId="0A84C991" w:rsidR="00EF4869" w:rsidRPr="00DA12E1" w:rsidRDefault="00EF4869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Szerokość - W : 390 mm </w:t>
      </w:r>
    </w:p>
    <w:p w14:paraId="1ED905AE" w14:textId="1A897D0F" w:rsidR="00EF4869" w:rsidRPr="00DA12E1" w:rsidRDefault="00355352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EF4869"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Głębokość - D : 310 mm </w:t>
      </w:r>
    </w:p>
    <w:p w14:paraId="06BBA34E" w14:textId="45F97467" w:rsidR="00EF4869" w:rsidRPr="00DA12E1" w:rsidRDefault="00355352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EF4869"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Wysokość - H : 760 mm </w:t>
      </w:r>
    </w:p>
    <w:p w14:paraId="67749890" w14:textId="4D9F5B10" w:rsidR="00EF4869" w:rsidRPr="00DA12E1" w:rsidRDefault="00355352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EF4869"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Moc elektryczna : 0.55 kW </w:t>
      </w:r>
    </w:p>
    <w:p w14:paraId="7F0DB31C" w14:textId="3211DA6D" w:rsidR="00EF4869" w:rsidRPr="00DA12E1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EF4869"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Prędkość obrotów : 375 </w:t>
      </w:r>
      <w:proofErr w:type="spellStart"/>
      <w:r w:rsidR="00EF4869" w:rsidRPr="00DA12E1">
        <w:rPr>
          <w:rFonts w:ascii="Verdana" w:eastAsiaTheme="minorHAnsi" w:hAnsi="Verdana" w:cs="Times New Roman"/>
          <w:color w:val="000000"/>
          <w:sz w:val="20"/>
          <w:szCs w:val="20"/>
        </w:rPr>
        <w:t>obr</w:t>
      </w:r>
      <w:proofErr w:type="spellEnd"/>
      <w:r w:rsidR="00EF4869"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/min </w:t>
      </w:r>
    </w:p>
    <w:p w14:paraId="04E04504" w14:textId="77777777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2AC468F2" w14:textId="77777777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705BD0AA" w14:textId="77777777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</w:p>
    <w:p w14:paraId="0D610F0F" w14:textId="007D6649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 xml:space="preserve">Część </w:t>
      </w:r>
      <w:r w:rsidR="00CF1F6A">
        <w:rPr>
          <w:rStyle w:val="Pogrubienie"/>
          <w:rFonts w:ascii="Verdana" w:hAnsi="Verdana"/>
          <w:sz w:val="20"/>
          <w:szCs w:val="20"/>
        </w:rPr>
        <w:t>12</w:t>
      </w:r>
    </w:p>
    <w:p w14:paraId="7AD1D05E" w14:textId="68BA52D0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Krajalnica do wędlin i sera (2szt.)</w:t>
      </w:r>
    </w:p>
    <w:p w14:paraId="77259041" w14:textId="77777777" w:rsidR="00355352" w:rsidRPr="00DA12E1" w:rsidRDefault="00355352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0134EF8C" w14:textId="3CC088FD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Obudowa wykonana z anodowanego aluminium pokrytego nieprzywierającą powłoką </w:t>
      </w:r>
    </w:p>
    <w:p w14:paraId="66D67F03" w14:textId="787603BE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lastRenderedPageBreak/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 Demontowany wózek ułatwia utrzymanie w czystości </w:t>
      </w:r>
    </w:p>
    <w:p w14:paraId="4DD375EC" w14:textId="799D3B75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Wbudowana ostrzałka </w:t>
      </w:r>
    </w:p>
    <w:p w14:paraId="445FD040" w14:textId="679EC3D9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Regulacja krojenia 0-14 mm </w:t>
      </w:r>
    </w:p>
    <w:p w14:paraId="2AC50835" w14:textId="68E569A3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>-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 Wózek, pokrętła i śruby wykonane ze stali nierdzewnej </w:t>
      </w:r>
    </w:p>
    <w:p w14:paraId="63D8B4BD" w14:textId="3A8D76E1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Stół podawczy o wymiarach 270x175 mm </w:t>
      </w:r>
    </w:p>
    <w:p w14:paraId="0B9AAE8D" w14:textId="165358DE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Silnik z dodatkowo wzmocnionym napędem </w:t>
      </w:r>
    </w:p>
    <w:p w14:paraId="4826FC50" w14:textId="1B309CDB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Ostrze pokryte powłoką nieprzywierającą </w:t>
      </w:r>
    </w:p>
    <w:p w14:paraId="1AAA5F88" w14:textId="73F723B9" w:rsidR="00355352" w:rsidRPr="00355352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Wózek pochylony pod kątem 45° dla łatwiejszego krojenia </w:t>
      </w:r>
    </w:p>
    <w:p w14:paraId="4A8D8A69" w14:textId="77777777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3303BDC1" w14:textId="77777777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151FAF6A" w14:textId="77777777" w:rsidR="00355352" w:rsidRPr="00DA12E1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</w:p>
    <w:p w14:paraId="31936643" w14:textId="77777777" w:rsidR="00355352" w:rsidRPr="00DA12E1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</w:p>
    <w:p w14:paraId="7EC6E750" w14:textId="24DB9B03" w:rsidR="00355352" w:rsidRPr="00DA12E1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 xml:space="preserve">Część </w:t>
      </w:r>
      <w:r w:rsidR="00CF1F6A">
        <w:rPr>
          <w:rFonts w:ascii="Verdana" w:eastAsiaTheme="minorHAnsi" w:hAnsi="Verdana" w:cs="Times New Roman"/>
          <w:b/>
          <w:color w:val="000000"/>
          <w:sz w:val="20"/>
          <w:szCs w:val="20"/>
        </w:rPr>
        <w:t>13</w:t>
      </w:r>
    </w:p>
    <w:p w14:paraId="69709B49" w14:textId="18D8DB5F" w:rsidR="00355352" w:rsidRPr="00DA12E1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proofErr w:type="spellStart"/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>Granitor</w:t>
      </w:r>
      <w:proofErr w:type="spellEnd"/>
    </w:p>
    <w:p w14:paraId="175AC956" w14:textId="77777777" w:rsidR="00355352" w:rsidRPr="00DA12E1" w:rsidRDefault="00355352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54EA1EE7" w14:textId="7E30B115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Urządzenie do przygotowania mrożonych napojów </w:t>
      </w:r>
    </w:p>
    <w:p w14:paraId="34B06A45" w14:textId="73401628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Pokrywa z oświetleniem </w:t>
      </w:r>
    </w:p>
    <w:p w14:paraId="6EE9B78C" w14:textId="538E2DE9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Elektroniczna kontrola temperatury </w:t>
      </w:r>
    </w:p>
    <w:p w14:paraId="173377F0" w14:textId="4381B319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Wydajny kompresor </w:t>
      </w:r>
    </w:p>
    <w:p w14:paraId="2C8CF241" w14:textId="1AEFBBF8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Łatwy do utrzymania w czystości </w:t>
      </w:r>
    </w:p>
    <w:p w14:paraId="363666B4" w14:textId="40D59C8E" w:rsidR="00355352" w:rsidRPr="00355352" w:rsidRDefault="00355352" w:rsidP="00DA12E1">
      <w:pPr>
        <w:widowControl/>
        <w:adjustRightInd w:val="0"/>
        <w:spacing w:after="4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2 tryby dzienny i nocny </w:t>
      </w:r>
    </w:p>
    <w:p w14:paraId="600EDEFB" w14:textId="5F06B471" w:rsidR="00355352" w:rsidRPr="00355352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Czynnik chłodzący: R404a </w:t>
      </w:r>
    </w:p>
    <w:p w14:paraId="5B1D53AB" w14:textId="3E225E1E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Obudowa ze stali nierdzewnej – trwałość i łatwość czyszczenia </w:t>
      </w:r>
    </w:p>
    <w:p w14:paraId="0F1FAFCD" w14:textId="4E55256B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Przezroczyste zbiorniki z poliwęglanu – odporne na uszkodzenia i promieniowanie UV </w:t>
      </w:r>
    </w:p>
    <w:p w14:paraId="4DA7F56F" w14:textId="39EA0D9B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Funkcje dodatkowe: </w:t>
      </w:r>
    </w:p>
    <w:p w14:paraId="3F7F7260" w14:textId="48E7C376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Tryb nocny – oszczędza energię i utrzymuje produkt w idealnej konsystencji </w:t>
      </w:r>
    </w:p>
    <w:p w14:paraId="1753988E" w14:textId="52280264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Funkcja mieszania – zapobiega osadzaniu się składników </w:t>
      </w:r>
    </w:p>
    <w:p w14:paraId="7D104497" w14:textId="22416BFB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Zasilanie: 230V / 50Hz </w:t>
      </w:r>
    </w:p>
    <w:p w14:paraId="74246038" w14:textId="7C91E214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Moc: 900W </w:t>
      </w:r>
    </w:p>
    <w:p w14:paraId="328C3EDA" w14:textId="6E9A7472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System zabezpieczeń przed przegrzaniem i uszkodzeniem sprężarki </w:t>
      </w:r>
    </w:p>
    <w:p w14:paraId="49540A6F" w14:textId="528D0899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Antypoślizgowe nóżki zapewniające </w:t>
      </w:r>
      <w:proofErr w:type="spellStart"/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>stabilnośc</w:t>
      </w:r>
      <w:proofErr w:type="spellEnd"/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 </w:t>
      </w:r>
    </w:p>
    <w:p w14:paraId="38212AFA" w14:textId="2D77BD59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Możliwość przygotowania mrożonych napojów o różnej konsystencji </w:t>
      </w:r>
    </w:p>
    <w:p w14:paraId="6B7A8CD0" w14:textId="724929E8" w:rsidR="00355352" w:rsidRPr="00355352" w:rsidRDefault="00355352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Dwa niezależne zbiorniki pozwalają serwować różne smaki jednocześnie </w:t>
      </w:r>
    </w:p>
    <w:p w14:paraId="5778F927" w14:textId="647397F8" w:rsidR="00355352" w:rsidRPr="00355352" w:rsidRDefault="00355352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355352">
        <w:rPr>
          <w:rFonts w:ascii="Verdana" w:eastAsiaTheme="minorHAnsi" w:hAnsi="Verdana" w:cs="Times New Roman"/>
          <w:color w:val="000000"/>
          <w:sz w:val="20"/>
          <w:szCs w:val="20"/>
        </w:rPr>
        <w:t xml:space="preserve">Łatwa konserwacja i demontaż </w:t>
      </w:r>
    </w:p>
    <w:p w14:paraId="7E58BA66" w14:textId="77777777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2CF3CCA6" w14:textId="77777777" w:rsidR="00355352" w:rsidRPr="00DA12E1" w:rsidRDefault="00355352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1661511E" w14:textId="77777777" w:rsidR="00355352" w:rsidRPr="00DA12E1" w:rsidRDefault="00355352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p w14:paraId="1FFEBDDF" w14:textId="4F65828C" w:rsidR="00355352" w:rsidRPr="00DA12E1" w:rsidRDefault="00355352" w:rsidP="00DA12E1">
      <w:pPr>
        <w:spacing w:before="240"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1F6A">
        <w:rPr>
          <w:rFonts w:ascii="Verdana" w:hAnsi="Verdana"/>
          <w:b/>
          <w:sz w:val="20"/>
          <w:szCs w:val="20"/>
        </w:rPr>
        <w:t>14</w:t>
      </w:r>
    </w:p>
    <w:p w14:paraId="60B5E939" w14:textId="10327B6C" w:rsidR="00355352" w:rsidRPr="00DA12E1" w:rsidRDefault="00355352" w:rsidP="00DA12E1">
      <w:pPr>
        <w:spacing w:before="240"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Urządzenie do produkcji makaronu</w:t>
      </w:r>
    </w:p>
    <w:p w14:paraId="5855CAAD" w14:textId="77777777" w:rsidR="00355352" w:rsidRPr="00DA12E1" w:rsidRDefault="00355352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7C0F0114" w14:textId="77777777" w:rsidR="004F517B" w:rsidRPr="004F517B" w:rsidRDefault="004F517B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</w:p>
    <w:p w14:paraId="66A968FB" w14:textId="7456E545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>Rodzaj urządzenia: Profesjonalna maszyna do makaronu (</w:t>
      </w:r>
      <w:proofErr w:type="spellStart"/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>nablatowa</w:t>
      </w:r>
      <w:proofErr w:type="spellEnd"/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) </w:t>
      </w:r>
    </w:p>
    <w:p w14:paraId="3F8F9293" w14:textId="4C1C7547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Pojemność zbiornika: </w:t>
      </w:r>
    </w:p>
    <w:p w14:paraId="01F6EF97" w14:textId="0EE1C5A6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Możliwość przygotowania różnych kształtów makaronu dzięki wymiennym matrycom </w:t>
      </w:r>
    </w:p>
    <w:p w14:paraId="795233B1" w14:textId="64635DCF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Nadaje się do produkcji makaronu jajecznego, bezglutenowego, pełnoziarnistego </w:t>
      </w:r>
    </w:p>
    <w:p w14:paraId="61960436" w14:textId="10FB7452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Stal nierdzewna – trwała, higieniczna, łatwa do czyszczenia </w:t>
      </w:r>
    </w:p>
    <w:p w14:paraId="532C8693" w14:textId="3051EDCA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Moc silnika: 500W – wydajny napęd zapewniający płynne działanie </w:t>
      </w:r>
    </w:p>
    <w:p w14:paraId="6E339203" w14:textId="1C139D82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Panel elektroniczny – intuicyjna obsługa </w:t>
      </w:r>
    </w:p>
    <w:p w14:paraId="4B756A69" w14:textId="66D63C3B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Regulacja prędkości wałkowania i cięcia </w:t>
      </w:r>
    </w:p>
    <w:p w14:paraId="72801895" w14:textId="5B7CC186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Zasilanie: 230V / 50Hz </w:t>
      </w:r>
    </w:p>
    <w:p w14:paraId="373BEF2F" w14:textId="4BA19389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Automatyczne mieszanie i wałkowanie – oszczędność czasu </w:t>
      </w:r>
    </w:p>
    <w:p w14:paraId="1153BD03" w14:textId="4272A154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Możliwość podłączenia dodatkowych akcesoriów </w:t>
      </w:r>
    </w:p>
    <w:p w14:paraId="5486D4E2" w14:textId="249F1BB3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System zabezpieczeń przed przegrzaniem </w:t>
      </w:r>
    </w:p>
    <w:p w14:paraId="53A1D62A" w14:textId="369F207B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Blokada pokrywy dla bezpieczeństwa użytkowania </w:t>
      </w:r>
    </w:p>
    <w:p w14:paraId="02A1F0F6" w14:textId="55234C5B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Profesjonalna jakość makaronu – jednolita struktura i elastyczność </w:t>
      </w:r>
    </w:p>
    <w:p w14:paraId="19A5CFD5" w14:textId="7D84C72C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Kompaktowy rozmiar – idealna do kuchni o ograniczonej przestrzeni </w:t>
      </w:r>
    </w:p>
    <w:p w14:paraId="0922D648" w14:textId="6685FED7" w:rsidR="004F517B" w:rsidRPr="004F517B" w:rsidRDefault="004F517B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Łatwa konserwacja – proste czyszczenie i szybki demontaż części </w:t>
      </w:r>
    </w:p>
    <w:p w14:paraId="18833F9B" w14:textId="19074E22" w:rsidR="004F517B" w:rsidRPr="004F517B" w:rsidRDefault="004F517B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4F517B">
        <w:rPr>
          <w:rFonts w:ascii="Verdana" w:eastAsiaTheme="minorHAnsi" w:hAnsi="Verdana" w:cs="Times New Roman"/>
          <w:color w:val="000000"/>
          <w:sz w:val="20"/>
          <w:szCs w:val="20"/>
        </w:rPr>
        <w:t xml:space="preserve">Moc elektryczna : 0.655 kW </w:t>
      </w:r>
    </w:p>
    <w:p w14:paraId="51243384" w14:textId="77777777" w:rsidR="00D91B34" w:rsidRPr="00DA12E1" w:rsidRDefault="00D91B34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74D91D66" w14:textId="77777777" w:rsidR="00D91B34" w:rsidRPr="00DA12E1" w:rsidRDefault="00D91B34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6E4D46E2" w14:textId="77777777" w:rsidR="00355352" w:rsidRPr="00DA12E1" w:rsidRDefault="00355352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p w14:paraId="4849D913" w14:textId="4A052348" w:rsidR="00D91B34" w:rsidRPr="00DA12E1" w:rsidRDefault="00D91B34" w:rsidP="00DA12E1">
      <w:pPr>
        <w:spacing w:before="240"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1F6A">
        <w:rPr>
          <w:rFonts w:ascii="Verdana" w:hAnsi="Verdana"/>
          <w:b/>
          <w:sz w:val="20"/>
          <w:szCs w:val="20"/>
        </w:rPr>
        <w:t>15</w:t>
      </w:r>
    </w:p>
    <w:p w14:paraId="61DF56B5" w14:textId="6B3EC274" w:rsidR="00D91B34" w:rsidRPr="00DA12E1" w:rsidRDefault="00D91B34" w:rsidP="00DA12E1">
      <w:pPr>
        <w:spacing w:before="240"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>Stół chłodniczy ze szklanymi drzwiami</w:t>
      </w:r>
    </w:p>
    <w:p w14:paraId="36FC88CD" w14:textId="77777777" w:rsidR="00D91B34" w:rsidRPr="00DA12E1" w:rsidRDefault="00D91B34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478A319D" w14:textId="25FFA390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Stół chłodniczy 3-drzwiowy </w:t>
      </w:r>
    </w:p>
    <w:p w14:paraId="1B9E367E" w14:textId="3F19704F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Rodzaj urządzenia: Profesjonalny stół chłodniczy z przeszklonymi drzwiami </w:t>
      </w:r>
    </w:p>
    <w:p w14:paraId="1F9D4D2D" w14:textId="7ED9EBB3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Pojemność: 428 litrów – duża przestrzeń do przechowywania produktów spożywczych </w:t>
      </w:r>
    </w:p>
    <w:p w14:paraId="70A6832C" w14:textId="31BA1BB8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Wymiary: 1792 x 700 x 850 mm </w:t>
      </w:r>
    </w:p>
    <w:p w14:paraId="3F03284B" w14:textId="60DF91CB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Zasilanie: 230V / 50Hz </w:t>
      </w:r>
    </w:p>
    <w:p w14:paraId="772DA214" w14:textId="3760C01B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lastRenderedPageBreak/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Moc: 0,207 kW – energooszczędna praca </w:t>
      </w:r>
    </w:p>
    <w:p w14:paraId="2CAFDB7E" w14:textId="1B7C1D4A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Zakres temperatur: -2°C do +8°C – idealne warunki do przechowywania żywności </w:t>
      </w:r>
    </w:p>
    <w:p w14:paraId="71843EEC" w14:textId="5517F0C3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Stal nierdzewna – trwała, odporna na korozję i łatwa do czyszczenia </w:t>
      </w:r>
    </w:p>
    <w:p w14:paraId="796ECEE1" w14:textId="4780B791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Przeszklone drzwi – lepsza widoczność przechowywanych produktów </w:t>
      </w:r>
    </w:p>
    <w:p w14:paraId="2B03845A" w14:textId="4EBBB6A4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Dynamiczne chłodzenie – równomierna cyrkulacja zimnego powietrza </w:t>
      </w:r>
    </w:p>
    <w:p w14:paraId="40F938DA" w14:textId="3510EBA6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Ekologiczny czynnik chłodniczy – przyjazny dla środowiska </w:t>
      </w:r>
    </w:p>
    <w:p w14:paraId="3406D9F7" w14:textId="0E52B04E" w:rsidR="00D91B34" w:rsidRPr="00D91B34" w:rsidRDefault="00D91B34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Elektroniczny panel sterowania – precyzyjna regulacja temperatury </w:t>
      </w:r>
    </w:p>
    <w:p w14:paraId="6B2F8012" w14:textId="77777777" w:rsidR="00D91B34" w:rsidRPr="00DA12E1" w:rsidRDefault="00D91B34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185110F4" w14:textId="77777777" w:rsidR="00D91B34" w:rsidRPr="00DA12E1" w:rsidRDefault="00D91B34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05E4993F" w14:textId="77777777" w:rsidR="00D91B34" w:rsidRPr="00DA12E1" w:rsidRDefault="00D91B34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</w:p>
    <w:p w14:paraId="79040F05" w14:textId="2609D7D2" w:rsidR="00D91B34" w:rsidRPr="00DA12E1" w:rsidRDefault="00D91B34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 xml:space="preserve">Część </w:t>
      </w:r>
      <w:r w:rsidR="00CF1F6A">
        <w:rPr>
          <w:rFonts w:ascii="Verdana" w:eastAsiaTheme="minorHAnsi" w:hAnsi="Verdana" w:cs="Times New Roman"/>
          <w:b/>
          <w:color w:val="000000"/>
          <w:sz w:val="20"/>
          <w:szCs w:val="20"/>
        </w:rPr>
        <w:t>16</w:t>
      </w:r>
    </w:p>
    <w:p w14:paraId="51BA2EF7" w14:textId="030345A8" w:rsidR="00D91B34" w:rsidRPr="00DA12E1" w:rsidRDefault="00D91B34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>Szafa Chłodnicza</w:t>
      </w:r>
    </w:p>
    <w:p w14:paraId="14B3C51E" w14:textId="77777777" w:rsidR="00D91B34" w:rsidRPr="00DA12E1" w:rsidRDefault="00D91B34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0600613B" w14:textId="2D3F423F" w:rsidR="00D91B34" w:rsidRPr="00DA12E1" w:rsidRDefault="00D91B34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- </w:t>
      </w:r>
      <w:r w:rsidRPr="00DA12E1">
        <w:rPr>
          <w:rFonts w:ascii="Verdana" w:hAnsi="Verdana"/>
          <w:bCs/>
          <w:sz w:val="20"/>
          <w:szCs w:val="20"/>
        </w:rPr>
        <w:t>Szafa chł</w:t>
      </w:r>
      <w:r w:rsidRPr="00DA12E1">
        <w:rPr>
          <w:rFonts w:ascii="Verdana" w:hAnsi="Verdana"/>
          <w:bCs/>
          <w:sz w:val="20"/>
          <w:szCs w:val="20"/>
        </w:rPr>
        <w:t>odnicza 2-drzwiowa</w:t>
      </w:r>
    </w:p>
    <w:p w14:paraId="7C6193C0" w14:textId="02BC64F7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Pojemność: 543 litry – duża przestrzeń na produkty spożywcze </w:t>
      </w:r>
    </w:p>
    <w:p w14:paraId="466E38DE" w14:textId="3271DFEF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Wymiary: 653 x 842 x 2040 mm – wysoka i smukła konstrukcja </w:t>
      </w:r>
    </w:p>
    <w:p w14:paraId="0D8869E7" w14:textId="4049A4E4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Zasilanie: 230V / 50Hz </w:t>
      </w:r>
    </w:p>
    <w:p w14:paraId="455380CF" w14:textId="2970CD07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Moc: 0,183 kW – energooszczędna praca </w:t>
      </w:r>
    </w:p>
    <w:p w14:paraId="2F816063" w14:textId="4155F9DF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Zakres temperatur: -2°C do +8°C – odpowiednie warunki do przechowywania żywności </w:t>
      </w:r>
    </w:p>
    <w:p w14:paraId="115B91FB" w14:textId="64FF56A6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Stal nierdzewna – trwała, odporna na korozję i łatwa do czyszczenia </w:t>
      </w:r>
    </w:p>
    <w:p w14:paraId="00FBFFC3" w14:textId="0FE4955C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Izolacja termiczna – zapewnia efektywne chłodzenie </w:t>
      </w:r>
    </w:p>
    <w:p w14:paraId="5E8F8A72" w14:textId="49DB7049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Dynamiczne chłodzenie – równomierne rozprowadzanie zimnego powietrza </w:t>
      </w:r>
    </w:p>
    <w:p w14:paraId="43BF1081" w14:textId="0BE0B423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Ekologiczny czynnik chłodniczy – przyjazny dla środowiska </w:t>
      </w:r>
    </w:p>
    <w:p w14:paraId="13E9090C" w14:textId="204F0D87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Elektroniczny panel sterowania – precyzyjna regulacja temperatury </w:t>
      </w:r>
    </w:p>
    <w:p w14:paraId="6E0CBF37" w14:textId="48B3585D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Wbudowany termostat – stabilna kontrola chłodzenia </w:t>
      </w:r>
    </w:p>
    <w:p w14:paraId="7A10811C" w14:textId="157A8666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Automatyczne </w:t>
      </w:r>
      <w:proofErr w:type="spellStart"/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>odszranianie</w:t>
      </w:r>
      <w:proofErr w:type="spellEnd"/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 – łatwa konserwacja </w:t>
      </w:r>
    </w:p>
    <w:p w14:paraId="6636112C" w14:textId="6A3659A9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Regulowane półki – dostosowanie do różnych produktów </w:t>
      </w:r>
    </w:p>
    <w:p w14:paraId="433DA485" w14:textId="0F3F3B3F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Oświetlenie LED – lepsza widoczność wnętrza </w:t>
      </w:r>
    </w:p>
    <w:p w14:paraId="2EDD4C7F" w14:textId="68AF1D13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Zamek w drzwiach – zabezpieczenie przed nieautoryzowanym dostępem </w:t>
      </w:r>
    </w:p>
    <w:p w14:paraId="7ACC773B" w14:textId="64435642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Regulowane nóżki – możliwość dostosowania wysokości do podłoża </w:t>
      </w:r>
    </w:p>
    <w:p w14:paraId="1106FD22" w14:textId="6F09ADDE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Dwa niezależne skrzydła drzwiowe – wygodny dostęp do przechowywanych produktów </w:t>
      </w:r>
    </w:p>
    <w:p w14:paraId="5429CE01" w14:textId="3C696858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Idealna do restauracji, hoteli, kuchni zbiorowych i sklepów spożywczych </w:t>
      </w:r>
    </w:p>
    <w:p w14:paraId="62D0CF3B" w14:textId="280934D1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Cicha praca – nie zakłóca komfortu pracy w kuchni </w:t>
      </w:r>
    </w:p>
    <w:p w14:paraId="7FAB0696" w14:textId="09CF0216" w:rsidR="00D91B34" w:rsidRPr="00D91B34" w:rsidRDefault="00D91B34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Łatwa konserwacja i czyszczenie </w:t>
      </w:r>
    </w:p>
    <w:p w14:paraId="5F28A7DE" w14:textId="53D3F8E6" w:rsidR="00D91B34" w:rsidRPr="00D91B34" w:rsidRDefault="00D91B34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rodzaj chłodzenia: R600a </w:t>
      </w:r>
    </w:p>
    <w:p w14:paraId="3852216E" w14:textId="77777777" w:rsidR="005D21D3" w:rsidRPr="00DA12E1" w:rsidRDefault="005D21D3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41D9532D" w14:textId="77777777" w:rsidR="005D21D3" w:rsidRPr="00DA12E1" w:rsidRDefault="005D21D3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lastRenderedPageBreak/>
        <w:t>39315000-3 Urządzenia restauracyjne</w:t>
      </w:r>
    </w:p>
    <w:p w14:paraId="2F93EA8A" w14:textId="77777777" w:rsidR="00D91B34" w:rsidRPr="00DA12E1" w:rsidRDefault="00D91B34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</w:p>
    <w:p w14:paraId="4958B37F" w14:textId="348AD889" w:rsidR="005D21D3" w:rsidRPr="00DA12E1" w:rsidRDefault="005D21D3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 xml:space="preserve">Część </w:t>
      </w:r>
      <w:r w:rsidR="00CF1F6A">
        <w:rPr>
          <w:rFonts w:ascii="Verdana" w:eastAsiaTheme="minorHAnsi" w:hAnsi="Verdana" w:cs="Times New Roman"/>
          <w:b/>
          <w:color w:val="000000"/>
          <w:sz w:val="20"/>
          <w:szCs w:val="20"/>
        </w:rPr>
        <w:t>17</w:t>
      </w:r>
    </w:p>
    <w:p w14:paraId="34445D98" w14:textId="209FF7B5" w:rsidR="005D21D3" w:rsidRPr="00DA12E1" w:rsidRDefault="005D21D3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>Kuchnia elektryczna 4-polowa z piekarnikiem</w:t>
      </w:r>
    </w:p>
    <w:p w14:paraId="3A6EA52F" w14:textId="77777777" w:rsidR="005D21D3" w:rsidRPr="00DA12E1" w:rsidRDefault="005D21D3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6330B7CC" w14:textId="77777777" w:rsidR="009A7776" w:rsidRPr="009A7776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</w:p>
    <w:p w14:paraId="5F07F82E" w14:textId="7F193C3C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kontrolki pracy oraz zasilania </w:t>
      </w:r>
    </w:p>
    <w:p w14:paraId="4FC8EC34" w14:textId="650B3D0E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system zabezpieczający urządzenie dostępny z panelu sterowania </w:t>
      </w:r>
    </w:p>
    <w:p w14:paraId="6A1A6B84" w14:textId="519908E4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żeliwne płyty grzewcze o średnicy 220 mm i mocy 2,6 kW </w:t>
      </w:r>
    </w:p>
    <w:p w14:paraId="129BA4FC" w14:textId="7B57DCFA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sześciostopniowy zakres regulacji mocy </w:t>
      </w:r>
    </w:p>
    <w:p w14:paraId="78151EF3" w14:textId="53972D60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tłoczona płyta górna </w:t>
      </w:r>
    </w:p>
    <w:p w14:paraId="5D515473" w14:textId="4F33E6E9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przeszklone drzwi piekarnika </w:t>
      </w:r>
    </w:p>
    <w:p w14:paraId="1421A981" w14:textId="2F9D5402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>wymiary piekarnika GN2/1 660x545x285 (</w:t>
      </w:r>
      <w:proofErr w:type="spellStart"/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>WxDxH</w:t>
      </w:r>
      <w:proofErr w:type="spellEnd"/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) </w:t>
      </w:r>
    </w:p>
    <w:p w14:paraId="6A7078A7" w14:textId="18E7450A" w:rsidR="009A7776" w:rsidRPr="009A7776" w:rsidRDefault="009A7776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trzy poziomy prowadnic </w:t>
      </w:r>
    </w:p>
    <w:p w14:paraId="77D180BF" w14:textId="52C76708" w:rsidR="009A7776" w:rsidRPr="009A7776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piekarnik elektryczny z funkcją kontroli wilgotności </w:t>
      </w:r>
    </w:p>
    <w:p w14:paraId="295A9C72" w14:textId="23A58CC4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>- o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świetlenie komory prowadnic </w:t>
      </w:r>
    </w:p>
    <w:p w14:paraId="1430896C" w14:textId="648037B4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Częstotliwość : 50 </w:t>
      </w:r>
      <w:proofErr w:type="spellStart"/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>Hz</w:t>
      </w:r>
      <w:proofErr w:type="spellEnd"/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 </w:t>
      </w:r>
    </w:p>
    <w:p w14:paraId="2514BD11" w14:textId="00920C28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Zasilanie : prąd </w:t>
      </w:r>
    </w:p>
    <w:p w14:paraId="27A5FDEF" w14:textId="6EDCCAA4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Napięcie - U : 400 V </w:t>
      </w:r>
    </w:p>
    <w:p w14:paraId="260B7B9D" w14:textId="4CC6DAEC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Szerokość - W : 800 mm </w:t>
      </w:r>
    </w:p>
    <w:p w14:paraId="2191FBF2" w14:textId="11FDD9C3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Głębokość - D : 700 mm </w:t>
      </w:r>
    </w:p>
    <w:p w14:paraId="787B3872" w14:textId="21A6CE90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Wysokość - H : 850 mm </w:t>
      </w:r>
    </w:p>
    <w:p w14:paraId="2A315CD6" w14:textId="55AEAC95" w:rsidR="009A7776" w:rsidRPr="009A7776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Moc elektryczna : 17.4 kW </w:t>
      </w:r>
    </w:p>
    <w:p w14:paraId="4A30BC76" w14:textId="06F5CE73" w:rsidR="00D91B34" w:rsidRPr="00D91B34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>-  W</w:t>
      </w:r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budowany termostat – kontrola warunków przechowywania </w:t>
      </w:r>
    </w:p>
    <w:p w14:paraId="4ABAE3EB" w14:textId="09963401" w:rsidR="00D91B34" w:rsidRPr="00D91B34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Automatyczne </w:t>
      </w:r>
      <w:proofErr w:type="spellStart"/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>odszranianie</w:t>
      </w:r>
      <w:proofErr w:type="spellEnd"/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 – bezobsługowa konserwacja </w:t>
      </w:r>
    </w:p>
    <w:p w14:paraId="7EC67B2B" w14:textId="0D21A123" w:rsidR="00D91B34" w:rsidRPr="00D91B34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Oświetlenie LED – lepsza widoczność wnętrza </w:t>
      </w:r>
    </w:p>
    <w:p w14:paraId="1F7027CB" w14:textId="5C48224A" w:rsidR="00D91B34" w:rsidRPr="00D91B34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Zamek w drzwiach – ochrona przed nieautoryzowanym dostępem </w:t>
      </w:r>
    </w:p>
    <w:p w14:paraId="2CB3644C" w14:textId="18F1966F" w:rsidR="00D91B34" w:rsidRPr="00D91B34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Regulowane nóżki – możliwość dostosowania wysokości do podłoża </w:t>
      </w:r>
    </w:p>
    <w:p w14:paraId="791B915F" w14:textId="2F421E94" w:rsidR="00D91B34" w:rsidRPr="00D91B34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="00D91B34"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Trzy niezależne sekcje – wygodne przechowywanie różnych produktów </w:t>
      </w:r>
    </w:p>
    <w:p w14:paraId="31A4DA94" w14:textId="7FD87A83" w:rsidR="00D91B34" w:rsidRPr="00DA12E1" w:rsidRDefault="00D91B34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D91B34">
        <w:rPr>
          <w:rFonts w:ascii="Verdana" w:eastAsiaTheme="minorHAnsi" w:hAnsi="Verdana" w:cs="Times New Roman"/>
          <w:color w:val="000000"/>
          <w:sz w:val="20"/>
          <w:szCs w:val="20"/>
        </w:rPr>
        <w:t xml:space="preserve">rodzaj chłodzenia: R600a </w:t>
      </w:r>
    </w:p>
    <w:p w14:paraId="1C84C65C" w14:textId="77777777" w:rsidR="009A7776" w:rsidRPr="00DA12E1" w:rsidRDefault="009A7776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2CBA837A" w14:textId="77777777" w:rsidR="009A7776" w:rsidRPr="00DA12E1" w:rsidRDefault="009A7776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169BED15" w14:textId="77777777" w:rsidR="009A7776" w:rsidRPr="00DA12E1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</w:p>
    <w:p w14:paraId="1EEFF59A" w14:textId="71D8189D" w:rsidR="009A7776" w:rsidRPr="00DA12E1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 xml:space="preserve">Część </w:t>
      </w:r>
      <w:r w:rsidR="00CF1F6A">
        <w:rPr>
          <w:rFonts w:ascii="Verdana" w:eastAsiaTheme="minorHAnsi" w:hAnsi="Verdana" w:cs="Times New Roman"/>
          <w:b/>
          <w:color w:val="000000"/>
          <w:sz w:val="20"/>
          <w:szCs w:val="20"/>
        </w:rPr>
        <w:t>18</w:t>
      </w:r>
    </w:p>
    <w:p w14:paraId="5DADC7EA" w14:textId="51201BD5" w:rsidR="009A7776" w:rsidRPr="00DA12E1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>Pakowarka próżniowa</w:t>
      </w:r>
    </w:p>
    <w:p w14:paraId="03C1AA1C" w14:textId="77777777" w:rsidR="009A7776" w:rsidRPr="00DA12E1" w:rsidRDefault="009A7776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38071B45" w14:textId="1EDB0678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lastRenderedPageBreak/>
        <w:t>- u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rządzenie do próżniowego pakowania produktów spożywczych </w:t>
      </w:r>
    </w:p>
    <w:p w14:paraId="03ADFDD0" w14:textId="6A0233CE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elektroniczne sterowanie </w:t>
      </w:r>
    </w:p>
    <w:p w14:paraId="44EEBC93" w14:textId="6268A29C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pompa próżniowa firmy Busch o wydajności 8 m3/h </w:t>
      </w:r>
    </w:p>
    <w:p w14:paraId="15C52D18" w14:textId="3B786250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zaokrąglone krawędzie ułatwiają utrzymanie czystości </w:t>
      </w:r>
    </w:p>
    <w:p w14:paraId="485FB574" w14:textId="5076BB02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maksymalny rozmiar worków 250x350 mm </w:t>
      </w:r>
    </w:p>
    <w:p w14:paraId="1AC104C6" w14:textId="3B767D20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przezroczysta pokrywa </w:t>
      </w:r>
    </w:p>
    <w:p w14:paraId="79E0ED67" w14:textId="7CE0B6B1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wymiary komory </w:t>
      </w:r>
      <w:proofErr w:type="spellStart"/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>WxDxH</w:t>
      </w:r>
      <w:proofErr w:type="spellEnd"/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 (mm) 370x350x150 </w:t>
      </w:r>
    </w:p>
    <w:p w14:paraId="45008194" w14:textId="123585BC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urządzenie wykonane ze stali nierdzewnej </w:t>
      </w:r>
    </w:p>
    <w:p w14:paraId="3F77D9AA" w14:textId="16ACB293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można stosować zarówno worki szczelinowe jak i worki gładkie </w:t>
      </w:r>
    </w:p>
    <w:p w14:paraId="73E632DC" w14:textId="3C8059D9" w:rsidR="009A7776" w:rsidRPr="009A7776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długość listwy zgrzewającej: 350 mm </w:t>
      </w:r>
    </w:p>
    <w:p w14:paraId="4F585A3D" w14:textId="5CE603A0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długość: 450 mm </w:t>
      </w:r>
    </w:p>
    <w:p w14:paraId="0B8AAE0E" w14:textId="6E51C4C7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szerokość: 525 mm </w:t>
      </w:r>
    </w:p>
    <w:p w14:paraId="62440508" w14:textId="0A03A771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wysokość: 385 mm </w:t>
      </w:r>
    </w:p>
    <w:p w14:paraId="6681FBB7" w14:textId="054A8C80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długość komory: 370 mm </w:t>
      </w:r>
    </w:p>
    <w:p w14:paraId="23A28655" w14:textId="564D4EC6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szerokość komory: 350 mm </w:t>
      </w:r>
    </w:p>
    <w:p w14:paraId="2D081F1B" w14:textId="54D8D5BD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wysokość komory: 150 mm </w:t>
      </w:r>
    </w:p>
    <w:p w14:paraId="2B9E1970" w14:textId="382DCA5B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moc całkowita: 0.55 kW </w:t>
      </w:r>
    </w:p>
    <w:p w14:paraId="6B42B43A" w14:textId="02E16881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napięcie: 230 V </w:t>
      </w:r>
    </w:p>
    <w:p w14:paraId="79090D67" w14:textId="7DFF90A3" w:rsidR="009A7776" w:rsidRPr="009A7776" w:rsidRDefault="009A7776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materiał: stal nierdzewna </w:t>
      </w:r>
    </w:p>
    <w:p w14:paraId="6B541DD4" w14:textId="0DBF4785" w:rsidR="009A7776" w:rsidRPr="009A7776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zasilanie: elektryczne </w:t>
      </w:r>
    </w:p>
    <w:p w14:paraId="51B09752" w14:textId="77777777" w:rsidR="009A7776" w:rsidRPr="00DA12E1" w:rsidRDefault="009A7776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7EAA0E96" w14:textId="77777777" w:rsidR="009A7776" w:rsidRPr="00DA12E1" w:rsidRDefault="009A7776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57D88C80" w14:textId="77777777" w:rsidR="009A7776" w:rsidRPr="00DA12E1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</w:p>
    <w:p w14:paraId="5CFE7C9D" w14:textId="08E3BE97" w:rsidR="009A7776" w:rsidRPr="00DA12E1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 xml:space="preserve">Część </w:t>
      </w:r>
      <w:r w:rsidR="00CF1F6A">
        <w:rPr>
          <w:rFonts w:ascii="Verdana" w:eastAsiaTheme="minorHAnsi" w:hAnsi="Verdana" w:cs="Times New Roman"/>
          <w:b/>
          <w:color w:val="000000"/>
          <w:sz w:val="20"/>
          <w:szCs w:val="20"/>
        </w:rPr>
        <w:t>19</w:t>
      </w:r>
    </w:p>
    <w:p w14:paraId="663038AC" w14:textId="54DD5EEF" w:rsidR="009A7776" w:rsidRPr="00DA12E1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color w:val="000000"/>
          <w:sz w:val="20"/>
          <w:szCs w:val="20"/>
        </w:rPr>
        <w:t>Meble kuchenne ze stali nierdzewnej</w:t>
      </w:r>
    </w:p>
    <w:p w14:paraId="071AFA7E" w14:textId="77777777" w:rsidR="009A7776" w:rsidRPr="00DA12E1" w:rsidRDefault="009A7776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71CBBF0F" w14:textId="4E39AC20" w:rsidR="009A7776" w:rsidRPr="009A7776" w:rsidRDefault="009A7776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Wszystkie meble powinny być wykonane z najwyższej klasy stali nierdzewnej, cechować się wysoką jakością oraz być dostosowane do niestandardowych wymiarów pomieszczeń </w:t>
      </w:r>
      <w:r w:rsidR="00DA12E1">
        <w:rPr>
          <w:rFonts w:ascii="Verdana" w:eastAsiaTheme="minorHAnsi" w:hAnsi="Verdana" w:cs="Times New Roman"/>
          <w:color w:val="000000"/>
          <w:sz w:val="20"/>
          <w:szCs w:val="20"/>
        </w:rPr>
        <w:br/>
      </w:r>
      <w:r w:rsidRPr="009A7776">
        <w:rPr>
          <w:rFonts w:ascii="Verdana" w:eastAsiaTheme="minorHAnsi" w:hAnsi="Verdana" w:cs="Times New Roman"/>
          <w:color w:val="000000"/>
          <w:sz w:val="20"/>
          <w:szCs w:val="20"/>
        </w:rPr>
        <w:t xml:space="preserve">w zabytkowych kamienicach. Firma powinna przeprowadzić na miejscu weryfikację lokalu oraz dokładne pomiary. Ważne jest, aby posiadała doświadczenie w pracy z lokalami w obiektach zabytkowych, ze względu na specyfikę i wymagania takiego budownictwa. </w:t>
      </w:r>
    </w:p>
    <w:p w14:paraId="7ED4D6E9" w14:textId="77777777" w:rsidR="009A7776" w:rsidRPr="00DA12E1" w:rsidRDefault="009A7776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4D7A4E38" w14:textId="1E99AFB4" w:rsidR="00D91B34" w:rsidRPr="00DA12E1" w:rsidRDefault="009A7776" w:rsidP="00DA12E1">
      <w:pPr>
        <w:spacing w:before="240" w:line="360" w:lineRule="auto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39141000-2 - Meble i wyposażenie kuchni</w:t>
      </w:r>
    </w:p>
    <w:p w14:paraId="2DFE8A56" w14:textId="77777777" w:rsidR="00CF1F6A" w:rsidRDefault="00CF1F6A" w:rsidP="00DA12E1">
      <w:pPr>
        <w:spacing w:before="240" w:line="360" w:lineRule="auto"/>
        <w:jc w:val="both"/>
        <w:rPr>
          <w:rStyle w:val="Pogrubienie"/>
          <w:rFonts w:ascii="Verdana" w:hAnsi="Verdana"/>
          <w:sz w:val="20"/>
          <w:szCs w:val="20"/>
        </w:rPr>
      </w:pPr>
    </w:p>
    <w:p w14:paraId="190DC575" w14:textId="77777777" w:rsidR="00CF1F6A" w:rsidRDefault="00CF1F6A" w:rsidP="00DA12E1">
      <w:pPr>
        <w:spacing w:before="240" w:line="360" w:lineRule="auto"/>
        <w:jc w:val="both"/>
        <w:rPr>
          <w:rStyle w:val="Pogrubienie"/>
          <w:rFonts w:ascii="Verdana" w:hAnsi="Verdana"/>
          <w:sz w:val="20"/>
          <w:szCs w:val="20"/>
        </w:rPr>
      </w:pPr>
    </w:p>
    <w:p w14:paraId="12395015" w14:textId="121E430A" w:rsidR="009A7776" w:rsidRPr="00DA12E1" w:rsidRDefault="00CF1F6A" w:rsidP="00DA12E1">
      <w:pPr>
        <w:spacing w:before="240" w:line="360" w:lineRule="auto"/>
        <w:jc w:val="both"/>
        <w:rPr>
          <w:rStyle w:val="Pogrubienie"/>
          <w:rFonts w:ascii="Verdana" w:hAnsi="Verdana"/>
          <w:sz w:val="20"/>
          <w:szCs w:val="20"/>
        </w:rPr>
      </w:pPr>
      <w:r>
        <w:rPr>
          <w:rStyle w:val="Pogrubienie"/>
          <w:rFonts w:ascii="Verdana" w:hAnsi="Verdana"/>
          <w:sz w:val="20"/>
          <w:szCs w:val="20"/>
        </w:rPr>
        <w:lastRenderedPageBreak/>
        <w:t>Część 20</w:t>
      </w:r>
    </w:p>
    <w:p w14:paraId="1B884E75" w14:textId="3E15DDD2" w:rsidR="009A7776" w:rsidRPr="00DA12E1" w:rsidRDefault="00A24D45" w:rsidP="00DA12E1">
      <w:pPr>
        <w:spacing w:before="240" w:line="360" w:lineRule="auto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Dystrybutor wody wraz z filtrami</w:t>
      </w:r>
    </w:p>
    <w:p w14:paraId="6D067341" w14:textId="77777777" w:rsidR="00A24D45" w:rsidRPr="00DA12E1" w:rsidRDefault="00A24D45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528897E4" w14:textId="298752B2" w:rsidR="00A24D45" w:rsidRPr="00A24D45" w:rsidRDefault="00A24D45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Budowa urządzenia: część </w:t>
      </w:r>
      <w:proofErr w:type="spellStart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>nablatowa</w:t>
      </w:r>
      <w:proofErr w:type="spellEnd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 (kolumna) + część </w:t>
      </w:r>
      <w:proofErr w:type="spellStart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>podblatowa</w:t>
      </w:r>
      <w:proofErr w:type="spellEnd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 (schładzarka) </w:t>
      </w:r>
    </w:p>
    <w:p w14:paraId="5D37F88B" w14:textId="037D40D4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Wymiary kolumny: H45,8 x 17,6 x 27 cm </w:t>
      </w:r>
    </w:p>
    <w:p w14:paraId="4746C9DB" w14:textId="0A5823D2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Wymiary schładzarki: H40 x W25,5 x D40 cm </w:t>
      </w:r>
    </w:p>
    <w:p w14:paraId="01BABCD7" w14:textId="54A2A1E5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Odległość od wlewki do okapnika: 33 cm </w:t>
      </w:r>
    </w:p>
    <w:p w14:paraId="73EB3541" w14:textId="1FC10557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System automatycznego dozowania wody </w:t>
      </w:r>
    </w:p>
    <w:p w14:paraId="216704D0" w14:textId="6F930EDA" w:rsidR="00A24D45" w:rsidRPr="00A24D45" w:rsidRDefault="00A24D45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Temperatura wody: </w:t>
      </w:r>
    </w:p>
    <w:p w14:paraId="46357B85" w14:textId="77777777" w:rsidR="00A24D45" w:rsidRPr="00DA12E1" w:rsidRDefault="00A24D45" w:rsidP="00671E35">
      <w:pPr>
        <w:pStyle w:val="Akapitzlist"/>
        <w:widowControl/>
        <w:numPr>
          <w:ilvl w:val="0"/>
          <w:numId w:val="15"/>
        </w:numPr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zimna : 3°C – 10°C </w:t>
      </w:r>
    </w:p>
    <w:p w14:paraId="0CD08A57" w14:textId="77777777" w:rsidR="00A24D45" w:rsidRPr="00DA12E1" w:rsidRDefault="00A24D45" w:rsidP="00671E35">
      <w:pPr>
        <w:pStyle w:val="Akapitzlist"/>
        <w:widowControl/>
        <w:numPr>
          <w:ilvl w:val="0"/>
          <w:numId w:val="15"/>
        </w:numPr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pokojowa : 10°C – 12°C </w:t>
      </w:r>
    </w:p>
    <w:p w14:paraId="3757EA19" w14:textId="77777777" w:rsidR="00A24D45" w:rsidRPr="00DA12E1" w:rsidRDefault="00A24D45" w:rsidP="00671E35">
      <w:pPr>
        <w:pStyle w:val="Akapitzlist"/>
        <w:widowControl/>
        <w:numPr>
          <w:ilvl w:val="0"/>
          <w:numId w:val="15"/>
        </w:numPr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gazowana : 3°C – 10°C </w:t>
      </w:r>
    </w:p>
    <w:p w14:paraId="42BC874A" w14:textId="5BB9A7A7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Filtry </w:t>
      </w:r>
    </w:p>
    <w:p w14:paraId="559F034A" w14:textId="44B91155" w:rsidR="00A24D45" w:rsidRPr="00A24D45" w:rsidRDefault="00A24D45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chłodziarka </w:t>
      </w:r>
    </w:p>
    <w:p w14:paraId="5437A6DD" w14:textId="77777777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760949A5" w14:textId="77777777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67EBA5C4" w14:textId="77777777" w:rsidR="00A24D45" w:rsidRPr="00DA12E1" w:rsidRDefault="00A24D45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p w14:paraId="5D5B2538" w14:textId="33A929A6" w:rsidR="00A24D45" w:rsidRPr="00DA12E1" w:rsidRDefault="00A24D45" w:rsidP="00DA12E1">
      <w:pPr>
        <w:spacing w:before="240" w:line="360" w:lineRule="auto"/>
        <w:jc w:val="both"/>
        <w:rPr>
          <w:rFonts w:ascii="Verdana" w:hAnsi="Verdana"/>
          <w:b/>
          <w:sz w:val="20"/>
          <w:szCs w:val="20"/>
        </w:rPr>
      </w:pPr>
      <w:r w:rsidRPr="00DA12E1">
        <w:rPr>
          <w:rFonts w:ascii="Verdana" w:hAnsi="Verdana"/>
          <w:b/>
          <w:sz w:val="20"/>
          <w:szCs w:val="20"/>
        </w:rPr>
        <w:t xml:space="preserve">Część </w:t>
      </w:r>
      <w:r w:rsidR="00CF1F6A">
        <w:rPr>
          <w:rFonts w:ascii="Verdana" w:hAnsi="Verdana"/>
          <w:b/>
          <w:sz w:val="20"/>
          <w:szCs w:val="20"/>
        </w:rPr>
        <w:t>21</w:t>
      </w:r>
    </w:p>
    <w:p w14:paraId="49DCF1F9" w14:textId="16BD2291" w:rsidR="00A24D45" w:rsidRPr="00DA12E1" w:rsidRDefault="00A24D45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b/>
          <w:bCs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b/>
          <w:bCs/>
          <w:color w:val="000000"/>
          <w:sz w:val="20"/>
          <w:szCs w:val="20"/>
        </w:rPr>
        <w:t>Odbijak do fusów mechaniczny</w:t>
      </w:r>
    </w:p>
    <w:p w14:paraId="23427099" w14:textId="77777777" w:rsidR="00A24D45" w:rsidRPr="00DA12E1" w:rsidRDefault="00A24D45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3C3BA829" w14:textId="0F66DF9A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długość: 275 mm </w:t>
      </w:r>
    </w:p>
    <w:p w14:paraId="57AF0A67" w14:textId="35B778BF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szerokość: 175 mm </w:t>
      </w:r>
    </w:p>
    <w:p w14:paraId="712F05A1" w14:textId="4993B1D0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wysokość: 110 mm </w:t>
      </w:r>
    </w:p>
    <w:p w14:paraId="33F7E720" w14:textId="5ECBDE7D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rozmiar GN: GN 1/4 (265x162 mm) </w:t>
      </w:r>
    </w:p>
    <w:p w14:paraId="486A975B" w14:textId="393A5133" w:rsidR="00A24D45" w:rsidRPr="00A24D45" w:rsidRDefault="00A24D45" w:rsidP="00DA12E1">
      <w:pPr>
        <w:widowControl/>
        <w:adjustRightInd w:val="0"/>
        <w:spacing w:after="66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materiał: stal nierdzewna, drewno, silikon </w:t>
      </w:r>
    </w:p>
    <w:p w14:paraId="3C3D6B01" w14:textId="6467AE64" w:rsidR="00A24D45" w:rsidRPr="00A24D45" w:rsidRDefault="00A24D45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kolor: </w:t>
      </w:r>
      <w:proofErr w:type="spellStart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>inox</w:t>
      </w:r>
      <w:proofErr w:type="spellEnd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, brązowy </w:t>
      </w:r>
    </w:p>
    <w:p w14:paraId="35DED9AE" w14:textId="77777777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4151A966" w14:textId="77777777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14E1DFC6" w14:textId="77777777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</w:p>
    <w:p w14:paraId="38527331" w14:textId="7132A9A4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 xml:space="preserve">Część </w:t>
      </w:r>
      <w:r w:rsidR="00CF1F6A">
        <w:rPr>
          <w:rStyle w:val="Pogrubienie"/>
          <w:rFonts w:ascii="Verdana" w:hAnsi="Verdana"/>
          <w:sz w:val="20"/>
          <w:szCs w:val="20"/>
        </w:rPr>
        <w:t>22</w:t>
      </w:r>
    </w:p>
    <w:p w14:paraId="2702B537" w14:textId="2D7CD8D9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bCs/>
          <w:sz w:val="20"/>
          <w:szCs w:val="20"/>
        </w:rPr>
      </w:pPr>
      <w:bookmarkStart w:id="0" w:name="_GoBack"/>
      <w:r w:rsidRPr="00DA12E1">
        <w:rPr>
          <w:rFonts w:ascii="Verdana" w:hAnsi="Verdana"/>
          <w:b/>
          <w:bCs/>
          <w:sz w:val="20"/>
          <w:szCs w:val="20"/>
        </w:rPr>
        <w:t>Kostkarka natryskowa chłodzona wodą</w:t>
      </w:r>
      <w:r w:rsidRPr="00DA12E1">
        <w:rPr>
          <w:rFonts w:ascii="Verdana" w:hAnsi="Verdana"/>
          <w:b/>
          <w:bCs/>
          <w:sz w:val="20"/>
          <w:szCs w:val="20"/>
        </w:rPr>
        <w:t xml:space="preserve"> ze zmiękczaczem wody</w:t>
      </w:r>
    </w:p>
    <w:bookmarkEnd w:id="0"/>
    <w:p w14:paraId="24CEE399" w14:textId="77777777" w:rsidR="00A24D45" w:rsidRPr="00DA12E1" w:rsidRDefault="00A24D45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Minimalne parametry:</w:t>
      </w:r>
    </w:p>
    <w:p w14:paraId="2997C763" w14:textId="1CE59F89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b/>
          <w:bCs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 xml:space="preserve">- </w:t>
      </w:r>
      <w:r w:rsidRPr="00DA12E1">
        <w:rPr>
          <w:rFonts w:ascii="Verdana" w:hAnsi="Verdana"/>
          <w:b/>
          <w:bCs/>
          <w:sz w:val="20"/>
          <w:szCs w:val="20"/>
        </w:rPr>
        <w:t>co najmniej 95kg/24h</w:t>
      </w:r>
    </w:p>
    <w:p w14:paraId="00C9364E" w14:textId="697A5DFA" w:rsidR="00A24D45" w:rsidRPr="00A24D45" w:rsidRDefault="00A24D45" w:rsidP="00DA12E1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DA12E1">
        <w:rPr>
          <w:rFonts w:ascii="Verdana" w:hAnsi="Verdana"/>
          <w:b/>
          <w:bCs/>
          <w:sz w:val="20"/>
          <w:szCs w:val="20"/>
        </w:rPr>
        <w:t xml:space="preserve">- </w:t>
      </w:r>
      <w:r w:rsidRPr="00A24D45">
        <w:rPr>
          <w:rFonts w:ascii="Verdana" w:hAnsi="Verdana" w:cs="Times New Roman"/>
          <w:sz w:val="20"/>
          <w:szCs w:val="20"/>
        </w:rPr>
        <w:t xml:space="preserve">tworzenie kostek metodą natryskową </w:t>
      </w:r>
    </w:p>
    <w:p w14:paraId="4234FE11" w14:textId="001D2DA8" w:rsidR="00A24D45" w:rsidRPr="00A24D45" w:rsidRDefault="00A24D45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posiada zasobnik na lód </w:t>
      </w:r>
    </w:p>
    <w:p w14:paraId="0603A0B5" w14:textId="4966D75E" w:rsidR="00A24D45" w:rsidRPr="00A24D45" w:rsidRDefault="00A24D45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izolowane ścianki </w:t>
      </w:r>
    </w:p>
    <w:p w14:paraId="5438E61E" w14:textId="6C0ED0A6" w:rsidR="00A24D45" w:rsidRPr="00A24D45" w:rsidRDefault="00A24D45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lastRenderedPageBreak/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wymagane podłączenie do wody i odpływu </w:t>
      </w:r>
    </w:p>
    <w:p w14:paraId="25E0E6BD" w14:textId="09FE6EE6" w:rsidR="00A24D45" w:rsidRPr="00A24D45" w:rsidRDefault="00A24D45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odpływ grawitacyjny </w:t>
      </w:r>
    </w:p>
    <w:p w14:paraId="4000B255" w14:textId="3B7379C3" w:rsidR="00A24D45" w:rsidRPr="00A24D45" w:rsidRDefault="00A24D45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używać wody o twardości do 6°dH w skali niemieckiej </w:t>
      </w:r>
    </w:p>
    <w:p w14:paraId="75C64044" w14:textId="6D8A964D" w:rsidR="00A24D45" w:rsidRPr="00A24D45" w:rsidRDefault="00A24D45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chłodzenie: wodą </w:t>
      </w:r>
    </w:p>
    <w:p w14:paraId="519C654A" w14:textId="51ABD341" w:rsidR="00A24D45" w:rsidRPr="00A24D45" w:rsidRDefault="00A24D45" w:rsidP="00DA12E1">
      <w:pPr>
        <w:widowControl/>
        <w:adjustRightInd w:val="0"/>
        <w:spacing w:after="68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pojemność ok. (kg/ilość kostek): 55/3240 </w:t>
      </w:r>
    </w:p>
    <w:p w14:paraId="77E6B9FF" w14:textId="32E00BA9" w:rsidR="00A24D45" w:rsidRPr="00A24D45" w:rsidRDefault="00A24D45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proofErr w:type="spellStart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>zuzycie</w:t>
      </w:r>
      <w:proofErr w:type="spellEnd"/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 wody ( litry /kg): 14,2 </w:t>
      </w:r>
    </w:p>
    <w:p w14:paraId="02B6F7F0" w14:textId="36FA0FEE" w:rsidR="00A24D45" w:rsidRPr="00A24D45" w:rsidRDefault="00A24D45" w:rsidP="00DA12E1">
      <w:pPr>
        <w:pStyle w:val="Default"/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 xml:space="preserve">- </w:t>
      </w:r>
      <w:r w:rsidRPr="00A24D45">
        <w:rPr>
          <w:rFonts w:ascii="Verdana" w:hAnsi="Verdana" w:cs="Times New Roman"/>
          <w:sz w:val="20"/>
          <w:szCs w:val="20"/>
        </w:rPr>
        <w:t xml:space="preserve">obudowa ze stali nierdzewnej </w:t>
      </w:r>
    </w:p>
    <w:p w14:paraId="40525CE6" w14:textId="283A70D4" w:rsidR="00A24D45" w:rsidRPr="00A24D45" w:rsidRDefault="00A24D45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waga kostki 18 gr </w:t>
      </w:r>
    </w:p>
    <w:p w14:paraId="32C2AB90" w14:textId="5F8C513A" w:rsidR="00A24D45" w:rsidRPr="00A24D45" w:rsidRDefault="00A24D45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czynnik chłodniczy R290 </w:t>
      </w:r>
    </w:p>
    <w:p w14:paraId="713C9325" w14:textId="335A3615" w:rsidR="00A24D45" w:rsidRPr="00A24D45" w:rsidRDefault="00A24D45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Napięcie - U : 230 V </w:t>
      </w:r>
    </w:p>
    <w:p w14:paraId="3BE5D87F" w14:textId="01EB9F44" w:rsidR="00A24D45" w:rsidRPr="00A24D45" w:rsidRDefault="00A24D45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Szerokość - W : 738 mm </w:t>
      </w:r>
    </w:p>
    <w:p w14:paraId="7BAF42E5" w14:textId="6FDBBEAB" w:rsidR="00A24D45" w:rsidRPr="00A24D45" w:rsidRDefault="00A24D45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Głębokość - D : 600 mm </w:t>
      </w:r>
    </w:p>
    <w:p w14:paraId="0DA64554" w14:textId="00D87C22" w:rsidR="00A24D45" w:rsidRPr="00A24D45" w:rsidRDefault="00A24D45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Wysokość - H : 1170 mm </w:t>
      </w:r>
    </w:p>
    <w:p w14:paraId="3EBE5DFD" w14:textId="15C397C5" w:rsidR="00A24D45" w:rsidRPr="00A24D45" w:rsidRDefault="00A24D45" w:rsidP="00DA12E1">
      <w:pPr>
        <w:widowControl/>
        <w:adjustRightInd w:val="0"/>
        <w:spacing w:after="69"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Waga - M : 89 kg </w:t>
      </w:r>
    </w:p>
    <w:p w14:paraId="28288EC6" w14:textId="65D7955B" w:rsidR="00A24D45" w:rsidRPr="00A24D45" w:rsidRDefault="00A24D45" w:rsidP="00DA12E1">
      <w:pPr>
        <w:widowControl/>
        <w:adjustRightInd w:val="0"/>
        <w:spacing w:line="360" w:lineRule="auto"/>
        <w:jc w:val="both"/>
        <w:rPr>
          <w:rFonts w:ascii="Verdana" w:eastAsiaTheme="minorHAnsi" w:hAnsi="Verdana" w:cs="Times New Roman"/>
          <w:color w:val="000000"/>
          <w:sz w:val="20"/>
          <w:szCs w:val="20"/>
        </w:rPr>
      </w:pPr>
      <w:r w:rsidRPr="00DA12E1">
        <w:rPr>
          <w:rFonts w:ascii="Verdana" w:eastAsiaTheme="minorHAnsi" w:hAnsi="Verdana" w:cs="Times New Roman"/>
          <w:color w:val="000000"/>
          <w:sz w:val="20"/>
          <w:szCs w:val="20"/>
        </w:rPr>
        <w:t xml:space="preserve">- </w:t>
      </w:r>
      <w:r w:rsidRPr="00A24D45">
        <w:rPr>
          <w:rFonts w:ascii="Verdana" w:eastAsiaTheme="minorHAnsi" w:hAnsi="Verdana" w:cs="Times New Roman"/>
          <w:color w:val="000000"/>
          <w:sz w:val="20"/>
          <w:szCs w:val="20"/>
        </w:rPr>
        <w:t xml:space="preserve">Moc elektryczna : 0.85 kW </w:t>
      </w:r>
    </w:p>
    <w:p w14:paraId="5BF6C7E5" w14:textId="77777777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Kod CPV:</w:t>
      </w:r>
    </w:p>
    <w:p w14:paraId="255F779B" w14:textId="77777777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sz w:val="20"/>
          <w:szCs w:val="20"/>
        </w:rPr>
        <w:t>39315000-3 Urządzenia restauracyjne</w:t>
      </w:r>
    </w:p>
    <w:p w14:paraId="30261134" w14:textId="3095D7E3" w:rsidR="00A24D45" w:rsidRPr="00DA12E1" w:rsidRDefault="00A24D45" w:rsidP="00DA12E1">
      <w:pPr>
        <w:pStyle w:val="Tekstpodstawowy"/>
        <w:spacing w:before="5" w:line="360" w:lineRule="auto"/>
        <w:ind w:left="0"/>
        <w:jc w:val="both"/>
        <w:rPr>
          <w:rStyle w:val="Pogrubienie"/>
          <w:rFonts w:ascii="Verdana" w:hAnsi="Verdana"/>
          <w:sz w:val="20"/>
          <w:szCs w:val="20"/>
        </w:rPr>
      </w:pPr>
    </w:p>
    <w:p w14:paraId="4721EC03" w14:textId="77777777" w:rsidR="00A24D45" w:rsidRPr="00DA12E1" w:rsidRDefault="00A24D45" w:rsidP="00DA12E1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p w14:paraId="30FD467A" w14:textId="425B3C0A" w:rsidR="00A24D45" w:rsidRPr="00231A8F" w:rsidRDefault="00A24D45" w:rsidP="00DA12E1">
      <w:pPr>
        <w:pStyle w:val="Nagwek2"/>
        <w:spacing w:line="360" w:lineRule="auto"/>
        <w:jc w:val="both"/>
        <w:rPr>
          <w:rFonts w:ascii="Verdana" w:eastAsia="Times New Roman" w:hAnsi="Verdana" w:cs="Times New Roman"/>
          <w:b/>
          <w:color w:val="auto"/>
          <w:sz w:val="20"/>
          <w:szCs w:val="20"/>
        </w:rPr>
      </w:pPr>
      <w:r w:rsidRPr="00231A8F">
        <w:rPr>
          <w:rFonts w:ascii="Verdana" w:hAnsi="Verdana"/>
          <w:b/>
          <w:color w:val="auto"/>
          <w:sz w:val="20"/>
          <w:szCs w:val="20"/>
        </w:rPr>
        <w:t>Informacje dodatkowe:</w:t>
      </w:r>
    </w:p>
    <w:p w14:paraId="7F857EC6" w14:textId="77777777" w:rsidR="00A24D45" w:rsidRPr="00DA12E1" w:rsidRDefault="00A24D45" w:rsidP="00DA12E1">
      <w:pPr>
        <w:pStyle w:val="NormalnyWeb"/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Lokale, w których przewidziano dostawę i montaż urządzeń, objęte są </w:t>
      </w:r>
      <w:r w:rsidRPr="00231A8F">
        <w:rPr>
          <w:rStyle w:val="Pogrubienie"/>
          <w:rFonts w:ascii="Verdana" w:hAnsi="Verdana"/>
          <w:b w:val="0"/>
          <w:sz w:val="20"/>
          <w:szCs w:val="20"/>
        </w:rPr>
        <w:t>nadzorem konserwatorskim</w:t>
      </w:r>
      <w:r w:rsidRPr="00DA12E1">
        <w:rPr>
          <w:rFonts w:ascii="Verdana" w:hAnsi="Verdana"/>
          <w:sz w:val="20"/>
          <w:szCs w:val="20"/>
        </w:rPr>
        <w:t xml:space="preserve"> i wpisane do Rejestru Zabytków Miasta Krakowa. Wszelka ingerencja w tkankę zabytkową budynków wymaga wcześniejszych uzgodnień z administracją obiektów.</w:t>
      </w:r>
    </w:p>
    <w:p w14:paraId="3F5D6492" w14:textId="77777777" w:rsidR="00A24D45" w:rsidRPr="00DA12E1" w:rsidRDefault="00A24D45" w:rsidP="00DA12E1">
      <w:pPr>
        <w:pStyle w:val="NormalnyWeb"/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Wykonawcy zobowiązani są do prowadzenia prac w sposób nienaruszający substancji zabytkowej oraz zgodny z obowiązującymi przepisami ochrony zabytków.</w:t>
      </w:r>
    </w:p>
    <w:p w14:paraId="7CE80B94" w14:textId="77777777" w:rsidR="00A24D45" w:rsidRPr="00DA12E1" w:rsidRDefault="00A24D45" w:rsidP="00DA12E1">
      <w:pPr>
        <w:pStyle w:val="Nagwek3"/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Kontakt do administratorów budynków:</w:t>
      </w:r>
    </w:p>
    <w:p w14:paraId="6D112519" w14:textId="77777777" w:rsidR="00A24D45" w:rsidRPr="00DA12E1" w:rsidRDefault="00A24D45" w:rsidP="00671E35">
      <w:pPr>
        <w:pStyle w:val="NormalnyWeb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Budynek Wydziału Prawa Uniwersytetu Jagiellońskiego, ul. Bracka 14</w:t>
      </w:r>
      <w:r w:rsidRPr="00DA12E1">
        <w:rPr>
          <w:rFonts w:ascii="Verdana" w:hAnsi="Verdana"/>
          <w:b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e</w:t>
      </w:r>
      <w:r w:rsidRPr="00DA12E1">
        <w:rPr>
          <w:rFonts w:ascii="Verdana" w:hAnsi="Verdana"/>
          <w:sz w:val="20"/>
          <w:szCs w:val="20"/>
        </w:rPr>
        <w:noBreakHyphen/>
        <w:t>mail: konrad.wosik@uj.edu.pl tel.: 506 006 623</w:t>
      </w:r>
    </w:p>
    <w:p w14:paraId="45C9257F" w14:textId="77777777" w:rsidR="00A24D45" w:rsidRPr="00DA12E1" w:rsidRDefault="00A24D45" w:rsidP="00671E35">
      <w:pPr>
        <w:pStyle w:val="NormalnyWeb"/>
        <w:numPr>
          <w:ilvl w:val="0"/>
          <w:numId w:val="16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DA12E1">
        <w:rPr>
          <w:rStyle w:val="Pogrubienie"/>
          <w:rFonts w:ascii="Verdana" w:hAnsi="Verdana"/>
          <w:b w:val="0"/>
          <w:sz w:val="20"/>
          <w:szCs w:val="20"/>
        </w:rPr>
        <w:t>Budynek przy ul. Stolarskiej 5</w:t>
      </w:r>
      <w:r w:rsidRPr="00DA12E1">
        <w:rPr>
          <w:rFonts w:ascii="Verdana" w:hAnsi="Verdana"/>
          <w:b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e</w:t>
      </w:r>
      <w:r w:rsidRPr="00DA12E1">
        <w:rPr>
          <w:rFonts w:ascii="Verdana" w:hAnsi="Verdana"/>
          <w:sz w:val="20"/>
          <w:szCs w:val="20"/>
        </w:rPr>
        <w:noBreakHyphen/>
        <w:t>mail: piotr.olkuski@tww.pl tel.: 663 880 217</w:t>
      </w:r>
    </w:p>
    <w:p w14:paraId="1BC0CE45" w14:textId="5FF0BBFF" w:rsidR="008958CC" w:rsidRPr="00DA12E1" w:rsidRDefault="00A24D45" w:rsidP="00DA12E1">
      <w:pPr>
        <w:pStyle w:val="Tekstpodstawowy"/>
        <w:spacing w:before="5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Zamawiający zaleca przeprowadzenie wizji lokalnej przed złożeniem oferty, w celu zapoznania się z warunkami technicznymi oraz specyfiką obiektów zabytkowych. Wizja lokalna odbywa się po wcześniejszym uzgodnieniu terminu telefonicznie </w:t>
      </w:r>
      <w:r w:rsidR="008958CC" w:rsidRPr="00DA12E1">
        <w:rPr>
          <w:rFonts w:ascii="Verdana" w:hAnsi="Verdana"/>
          <w:sz w:val="20"/>
          <w:szCs w:val="20"/>
        </w:rPr>
        <w:t xml:space="preserve">lub mailowo </w:t>
      </w:r>
      <w:r w:rsidR="00DA12E1">
        <w:rPr>
          <w:rFonts w:ascii="Verdana" w:hAnsi="Verdana"/>
          <w:sz w:val="20"/>
          <w:szCs w:val="20"/>
        </w:rPr>
        <w:br/>
      </w:r>
      <w:r w:rsidR="008958CC" w:rsidRPr="00DA12E1">
        <w:rPr>
          <w:rFonts w:ascii="Verdana" w:hAnsi="Verdana"/>
          <w:sz w:val="20"/>
          <w:szCs w:val="20"/>
        </w:rPr>
        <w:t>z Zamawiającym:</w:t>
      </w:r>
    </w:p>
    <w:p w14:paraId="4EB5F48C" w14:textId="77777777" w:rsidR="008958CC" w:rsidRPr="00DA12E1" w:rsidRDefault="008958CC" w:rsidP="00DA12E1">
      <w:pPr>
        <w:pStyle w:val="Tekstpodstawowy"/>
        <w:spacing w:before="5" w:line="360" w:lineRule="auto"/>
        <w:jc w:val="both"/>
        <w:rPr>
          <w:rFonts w:ascii="Verdana" w:hAnsi="Verdana"/>
          <w:bCs/>
          <w:sz w:val="20"/>
          <w:szCs w:val="20"/>
        </w:rPr>
      </w:pPr>
      <w:r w:rsidRPr="00DA12E1">
        <w:rPr>
          <w:rFonts w:ascii="Verdana" w:hAnsi="Verdana"/>
          <w:bCs/>
          <w:sz w:val="20"/>
          <w:szCs w:val="20"/>
        </w:rPr>
        <w:t xml:space="preserve">Jacek </w:t>
      </w:r>
      <w:proofErr w:type="spellStart"/>
      <w:r w:rsidRPr="00DA12E1">
        <w:rPr>
          <w:rFonts w:ascii="Verdana" w:hAnsi="Verdana"/>
          <w:bCs/>
          <w:sz w:val="20"/>
          <w:szCs w:val="20"/>
        </w:rPr>
        <w:t>Jenczewski</w:t>
      </w:r>
      <w:proofErr w:type="spellEnd"/>
    </w:p>
    <w:p w14:paraId="357383A4" w14:textId="77777777" w:rsidR="008958CC" w:rsidRPr="00DA12E1" w:rsidRDefault="008958CC" w:rsidP="00DA12E1">
      <w:pPr>
        <w:pStyle w:val="Tekstpodstawowy"/>
        <w:spacing w:before="5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DA12E1">
        <w:rPr>
          <w:rFonts w:ascii="Verdana" w:hAnsi="Verdana"/>
          <w:sz w:val="20"/>
          <w:szCs w:val="20"/>
          <w:lang w:val="en-GB"/>
        </w:rPr>
        <w:t>tel.:</w:t>
      </w:r>
      <w:r w:rsidRPr="00DA12E1">
        <w:rPr>
          <w:rFonts w:ascii="Verdana" w:hAnsi="Verdana"/>
          <w:spacing w:val="-4"/>
          <w:sz w:val="20"/>
          <w:szCs w:val="20"/>
          <w:lang w:val="en-GB"/>
        </w:rPr>
        <w:t xml:space="preserve"> </w:t>
      </w:r>
      <w:r w:rsidRPr="00DA12E1">
        <w:rPr>
          <w:rFonts w:ascii="Verdana" w:hAnsi="Verdana"/>
          <w:sz w:val="20"/>
          <w:szCs w:val="20"/>
          <w:lang w:val="en-GB"/>
        </w:rPr>
        <w:t>+48</w:t>
      </w:r>
      <w:r w:rsidRPr="00DA12E1">
        <w:rPr>
          <w:rFonts w:ascii="Verdana" w:hAnsi="Verdana"/>
          <w:spacing w:val="-2"/>
          <w:sz w:val="20"/>
          <w:szCs w:val="20"/>
          <w:lang w:val="en-GB"/>
        </w:rPr>
        <w:t> 602 637 833</w:t>
      </w:r>
    </w:p>
    <w:p w14:paraId="2B8DE9D2" w14:textId="77777777" w:rsidR="008958CC" w:rsidRPr="00DA12E1" w:rsidRDefault="008958CC" w:rsidP="00DA12E1">
      <w:pPr>
        <w:pStyle w:val="Tekstpodstawowy"/>
        <w:spacing w:before="41" w:line="360" w:lineRule="auto"/>
        <w:ind w:right="4858"/>
        <w:jc w:val="both"/>
        <w:rPr>
          <w:rFonts w:ascii="Verdana" w:hAnsi="Verdana"/>
          <w:color w:val="0462C1"/>
          <w:sz w:val="20"/>
          <w:szCs w:val="20"/>
          <w:u w:val="single" w:color="0462C1"/>
          <w:lang w:val="en-GB"/>
        </w:rPr>
      </w:pPr>
      <w:proofErr w:type="spellStart"/>
      <w:r w:rsidRPr="00DA12E1">
        <w:rPr>
          <w:rFonts w:ascii="Verdana" w:hAnsi="Verdana"/>
          <w:sz w:val="20"/>
          <w:szCs w:val="20"/>
          <w:lang w:val="en-GB"/>
        </w:rPr>
        <w:lastRenderedPageBreak/>
        <w:t>Adres</w:t>
      </w:r>
      <w:proofErr w:type="spellEnd"/>
      <w:r w:rsidRPr="00DA12E1">
        <w:rPr>
          <w:rFonts w:ascii="Verdana" w:hAnsi="Verdana"/>
          <w:spacing w:val="-13"/>
          <w:sz w:val="20"/>
          <w:szCs w:val="20"/>
          <w:lang w:val="en-GB"/>
        </w:rPr>
        <w:t xml:space="preserve"> </w:t>
      </w:r>
      <w:r w:rsidRPr="00DA12E1">
        <w:rPr>
          <w:rFonts w:ascii="Verdana" w:hAnsi="Verdana"/>
          <w:sz w:val="20"/>
          <w:szCs w:val="20"/>
          <w:lang w:val="en-GB"/>
        </w:rPr>
        <w:t>e-mail: kaka@pauza.pl</w:t>
      </w:r>
    </w:p>
    <w:p w14:paraId="3C991904" w14:textId="77777777" w:rsidR="005020E1" w:rsidRPr="00DA12E1" w:rsidRDefault="005020E1" w:rsidP="00DA12E1">
      <w:pPr>
        <w:widowControl/>
        <w:autoSpaceDE/>
        <w:autoSpaceDN/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14:paraId="035FED10" w14:textId="7D71CAE1" w:rsidR="00992679" w:rsidRPr="00DA12E1" w:rsidRDefault="00F86D33" w:rsidP="00DA12E1">
      <w:pPr>
        <w:pStyle w:val="Nagwek1"/>
        <w:spacing w:line="360" w:lineRule="auto"/>
        <w:ind w:left="0" w:firstLine="0"/>
        <w:jc w:val="both"/>
        <w:rPr>
          <w:rFonts w:ascii="Verdana" w:hAnsi="Verdana"/>
          <w:b w:val="0"/>
          <w:spacing w:val="-4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 xml:space="preserve">Termin realizacji zamówienia : </w:t>
      </w:r>
      <w:r w:rsidR="00897E1F" w:rsidRPr="00DA12E1">
        <w:rPr>
          <w:rFonts w:ascii="Verdana" w:hAnsi="Verdana"/>
          <w:b w:val="0"/>
          <w:sz w:val="20"/>
          <w:szCs w:val="20"/>
        </w:rPr>
        <w:t>d</w:t>
      </w:r>
      <w:r w:rsidRPr="00DA12E1">
        <w:rPr>
          <w:rFonts w:ascii="Verdana" w:hAnsi="Verdana"/>
          <w:b w:val="0"/>
          <w:sz w:val="20"/>
          <w:szCs w:val="20"/>
        </w:rPr>
        <w:t xml:space="preserve">o </w:t>
      </w:r>
      <w:r w:rsidR="00EF6BBD" w:rsidRPr="00DA12E1">
        <w:rPr>
          <w:rFonts w:ascii="Verdana" w:hAnsi="Verdana"/>
          <w:b w:val="0"/>
          <w:sz w:val="20"/>
          <w:szCs w:val="20"/>
        </w:rPr>
        <w:t>15</w:t>
      </w:r>
      <w:r w:rsidR="00C5288D" w:rsidRPr="00DA12E1">
        <w:rPr>
          <w:rFonts w:ascii="Verdana" w:hAnsi="Verdana"/>
          <w:b w:val="0"/>
          <w:sz w:val="20"/>
          <w:szCs w:val="20"/>
        </w:rPr>
        <w:t>.01.2026 r.</w:t>
      </w:r>
    </w:p>
    <w:p w14:paraId="2989B22A" w14:textId="77777777" w:rsidR="00992679" w:rsidRPr="00DA12E1" w:rsidRDefault="00992679" w:rsidP="00DA12E1">
      <w:pPr>
        <w:pStyle w:val="Tekstpodstawowy"/>
        <w:spacing w:before="1" w:line="360" w:lineRule="auto"/>
        <w:ind w:left="0"/>
        <w:jc w:val="both"/>
        <w:rPr>
          <w:rFonts w:ascii="Verdana" w:hAnsi="Verdana"/>
          <w:spacing w:val="-4"/>
          <w:sz w:val="20"/>
          <w:szCs w:val="20"/>
        </w:rPr>
      </w:pPr>
    </w:p>
    <w:p w14:paraId="672DAB1A" w14:textId="0F36C0DB" w:rsidR="00E02DF7" w:rsidRPr="00DA12E1" w:rsidRDefault="00E02DF7" w:rsidP="00DA12E1">
      <w:pPr>
        <w:pStyle w:val="Nagwek1"/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DODATKOWE</w:t>
      </w:r>
      <w:r w:rsidRPr="00DA12E1">
        <w:rPr>
          <w:rFonts w:ascii="Verdana" w:hAnsi="Verdana"/>
          <w:spacing w:val="-11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INFORMACJE</w:t>
      </w:r>
      <w:r w:rsidRPr="00DA12E1">
        <w:rPr>
          <w:rFonts w:ascii="Verdana" w:hAnsi="Verdana"/>
          <w:spacing w:val="-11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DOTYCZĄCE</w:t>
      </w:r>
      <w:r w:rsidRPr="00DA12E1">
        <w:rPr>
          <w:rFonts w:ascii="Verdana" w:hAnsi="Verdana"/>
          <w:spacing w:val="-10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ZAMÓWIENIA:</w:t>
      </w:r>
    </w:p>
    <w:p w14:paraId="5E09EBEB" w14:textId="26BE2E49" w:rsidR="00E02DF7" w:rsidRPr="00DA12E1" w:rsidRDefault="00E02DF7" w:rsidP="00671E35">
      <w:pPr>
        <w:pStyle w:val="Akapitzlist"/>
        <w:numPr>
          <w:ilvl w:val="0"/>
          <w:numId w:val="4"/>
        </w:numPr>
        <w:spacing w:before="36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Zamawiający</w:t>
      </w:r>
      <w:r w:rsidRPr="00DA12E1">
        <w:rPr>
          <w:rFonts w:ascii="Verdana" w:hAnsi="Verdana"/>
          <w:spacing w:val="-10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nie</w:t>
      </w:r>
      <w:r w:rsidRPr="00DA12E1">
        <w:rPr>
          <w:rFonts w:ascii="Verdana" w:hAnsi="Verdana"/>
          <w:spacing w:val="-6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dopuszcza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możliwości</w:t>
      </w:r>
      <w:r w:rsidRPr="00DA12E1">
        <w:rPr>
          <w:rFonts w:ascii="Verdana" w:hAnsi="Verdana"/>
          <w:spacing w:val="-3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składania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ofert</w:t>
      </w:r>
      <w:r w:rsidRPr="00DA12E1">
        <w:rPr>
          <w:rFonts w:ascii="Verdana" w:hAnsi="Verdana"/>
          <w:spacing w:val="-3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wariantowych</w:t>
      </w:r>
    </w:p>
    <w:p w14:paraId="3DAC90A8" w14:textId="27B6043D" w:rsidR="00E02DF7" w:rsidRPr="00DA12E1" w:rsidRDefault="00E02DF7" w:rsidP="00671E35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Zamawiający</w:t>
      </w:r>
      <w:r w:rsidRPr="00DA12E1">
        <w:rPr>
          <w:rFonts w:ascii="Verdana" w:hAnsi="Verdana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dopuszcza</w:t>
      </w:r>
      <w:r w:rsidRPr="00DA12E1">
        <w:rPr>
          <w:rFonts w:ascii="Verdana" w:hAnsi="Verdana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możliwość</w:t>
      </w:r>
      <w:r w:rsidRPr="00DA12E1">
        <w:rPr>
          <w:rFonts w:ascii="Verdana" w:hAnsi="Verdana"/>
          <w:spacing w:val="-3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składania</w:t>
      </w:r>
      <w:r w:rsidRPr="00DA12E1">
        <w:rPr>
          <w:rFonts w:ascii="Verdana" w:hAnsi="Verdana"/>
          <w:spacing w:val="-7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ofert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częściowych.</w:t>
      </w:r>
    </w:p>
    <w:p w14:paraId="2036414B" w14:textId="77777777" w:rsidR="00E02DF7" w:rsidRPr="00DA12E1" w:rsidRDefault="00E02DF7" w:rsidP="00671E35">
      <w:pPr>
        <w:pStyle w:val="Akapitzlist"/>
        <w:numPr>
          <w:ilvl w:val="0"/>
          <w:numId w:val="4"/>
        </w:numPr>
        <w:spacing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Zamawiający dopuszcza rozwiązania równoważne w stosunku do wskazanych parametrów i oznaczeń elementów. Poprzez równoważność rozumiemy zachowanie odpowiednich parametrów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i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właściwości</w:t>
      </w:r>
      <w:r w:rsidRPr="00DA12E1">
        <w:rPr>
          <w:rFonts w:ascii="Verdana" w:hAnsi="Verdana"/>
          <w:spacing w:val="-8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oferowanych</w:t>
      </w:r>
      <w:r w:rsidRPr="00DA12E1">
        <w:rPr>
          <w:rFonts w:ascii="Verdana" w:hAnsi="Verdana"/>
          <w:spacing w:val="-6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elementów.</w:t>
      </w:r>
      <w:r w:rsidRPr="00DA12E1">
        <w:rPr>
          <w:rFonts w:ascii="Verdana" w:hAnsi="Verdana"/>
          <w:spacing w:val="-8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W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razie</w:t>
      </w:r>
      <w:r w:rsidRPr="00DA12E1">
        <w:rPr>
          <w:rFonts w:ascii="Verdana" w:hAnsi="Verdana"/>
          <w:spacing w:val="-5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opisania</w:t>
      </w:r>
      <w:r w:rsidRPr="00DA12E1">
        <w:rPr>
          <w:rFonts w:ascii="Verdana" w:hAnsi="Verdana"/>
          <w:spacing w:val="-8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Przedmiotu</w:t>
      </w:r>
      <w:r w:rsidRPr="00DA12E1">
        <w:rPr>
          <w:rFonts w:ascii="Verdana" w:hAnsi="Verdana"/>
          <w:spacing w:val="-6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 xml:space="preserve">zamówienia za pomocą norm, aprobat, specyfikacji technicznych Zamawiający dopuszcza rozwiązania </w:t>
      </w:r>
      <w:r w:rsidRPr="00DA12E1">
        <w:rPr>
          <w:rFonts w:ascii="Verdana" w:hAnsi="Verdana"/>
          <w:spacing w:val="-2"/>
          <w:sz w:val="20"/>
          <w:szCs w:val="20"/>
        </w:rPr>
        <w:t>równoważne.</w:t>
      </w:r>
    </w:p>
    <w:p w14:paraId="5C739FEE" w14:textId="77777777" w:rsidR="00E02DF7" w:rsidRPr="00DA12E1" w:rsidRDefault="00E02DF7" w:rsidP="00671E35">
      <w:pPr>
        <w:pStyle w:val="Akapitzlist"/>
        <w:numPr>
          <w:ilvl w:val="0"/>
          <w:numId w:val="4"/>
        </w:numPr>
        <w:tabs>
          <w:tab w:val="left" w:pos="683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Urządzenie</w:t>
      </w:r>
      <w:r w:rsidRPr="00DA12E1">
        <w:rPr>
          <w:rFonts w:ascii="Verdana" w:hAnsi="Verdana"/>
          <w:spacing w:val="-9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musi</w:t>
      </w:r>
      <w:r w:rsidRPr="00DA12E1">
        <w:rPr>
          <w:rFonts w:ascii="Verdana" w:hAnsi="Verdana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być</w:t>
      </w:r>
      <w:r w:rsidRPr="00DA12E1">
        <w:rPr>
          <w:rFonts w:ascii="Verdana" w:hAnsi="Verdana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sz w:val="20"/>
          <w:szCs w:val="20"/>
        </w:rPr>
        <w:t>fabrycznie</w:t>
      </w:r>
      <w:r w:rsidRPr="00DA12E1">
        <w:rPr>
          <w:rFonts w:ascii="Verdana" w:hAnsi="Verdana"/>
          <w:spacing w:val="-4"/>
          <w:sz w:val="20"/>
          <w:szCs w:val="20"/>
        </w:rPr>
        <w:t xml:space="preserve"> </w:t>
      </w:r>
      <w:r w:rsidRPr="00DA12E1">
        <w:rPr>
          <w:rFonts w:ascii="Verdana" w:hAnsi="Verdana"/>
          <w:spacing w:val="-2"/>
          <w:sz w:val="20"/>
          <w:szCs w:val="20"/>
        </w:rPr>
        <w:t>nowe.</w:t>
      </w:r>
    </w:p>
    <w:p w14:paraId="5B350FB0" w14:textId="3D969E9A" w:rsidR="00E02DF7" w:rsidRPr="00DA12E1" w:rsidRDefault="00E02DF7" w:rsidP="00671E35">
      <w:pPr>
        <w:pStyle w:val="Akapitzlist"/>
        <w:widowControl/>
        <w:numPr>
          <w:ilvl w:val="0"/>
          <w:numId w:val="4"/>
        </w:numPr>
        <w:tabs>
          <w:tab w:val="left" w:pos="757"/>
        </w:tabs>
        <w:autoSpaceDE/>
        <w:autoSpaceDN/>
        <w:spacing w:before="39" w:line="360" w:lineRule="auto"/>
        <w:ind w:left="426" w:right="114" w:hanging="426"/>
        <w:contextualSpacing/>
        <w:jc w:val="both"/>
        <w:rPr>
          <w:rFonts w:ascii="Verdana" w:hAnsi="Verdana"/>
          <w:sz w:val="20"/>
          <w:szCs w:val="20"/>
        </w:rPr>
      </w:pPr>
      <w:r w:rsidRPr="00DA12E1">
        <w:rPr>
          <w:rFonts w:ascii="Verdana" w:hAnsi="Verdana"/>
          <w:sz w:val="20"/>
          <w:szCs w:val="20"/>
        </w:rPr>
        <w:t>Minimalny okres gwarancji</w:t>
      </w:r>
      <w:r w:rsidR="00493487" w:rsidRPr="00DA12E1">
        <w:rPr>
          <w:rFonts w:ascii="Verdana" w:hAnsi="Verdana"/>
          <w:sz w:val="20"/>
          <w:szCs w:val="20"/>
        </w:rPr>
        <w:t>:</w:t>
      </w:r>
      <w:r w:rsidR="009007F7" w:rsidRPr="00DA12E1">
        <w:rPr>
          <w:rFonts w:ascii="Verdana" w:hAnsi="Verdana"/>
          <w:sz w:val="20"/>
          <w:szCs w:val="20"/>
        </w:rPr>
        <w:t xml:space="preserve"> </w:t>
      </w:r>
      <w:r w:rsidR="004B6376" w:rsidRPr="00DA12E1">
        <w:rPr>
          <w:rFonts w:ascii="Verdana" w:hAnsi="Verdana"/>
          <w:sz w:val="20"/>
          <w:szCs w:val="20"/>
        </w:rPr>
        <w:t>24</w:t>
      </w:r>
      <w:r w:rsidR="000816EB" w:rsidRPr="00DA12E1">
        <w:rPr>
          <w:rFonts w:ascii="Verdana" w:hAnsi="Verdana"/>
          <w:sz w:val="20"/>
          <w:szCs w:val="20"/>
        </w:rPr>
        <w:t xml:space="preserve"> miesięcy</w:t>
      </w:r>
    </w:p>
    <w:p w14:paraId="1DA7ADE7" w14:textId="77777777" w:rsidR="00E02DF7" w:rsidRPr="00DA12E1" w:rsidRDefault="00E02DF7" w:rsidP="00DA12E1">
      <w:pPr>
        <w:pStyle w:val="Tekstpodstawowy"/>
        <w:spacing w:before="97" w:line="360" w:lineRule="auto"/>
        <w:ind w:left="0"/>
        <w:jc w:val="both"/>
        <w:rPr>
          <w:rFonts w:ascii="Verdana" w:hAnsi="Verdana"/>
          <w:sz w:val="20"/>
          <w:szCs w:val="20"/>
        </w:rPr>
      </w:pPr>
    </w:p>
    <w:p w14:paraId="44C73E06" w14:textId="59220134" w:rsidR="00E02DF7" w:rsidRPr="005A7657" w:rsidRDefault="00E02DF7" w:rsidP="00671E35">
      <w:pPr>
        <w:pStyle w:val="Nagwek1"/>
        <w:numPr>
          <w:ilvl w:val="0"/>
          <w:numId w:val="8"/>
        </w:numPr>
        <w:tabs>
          <w:tab w:val="left" w:pos="1544"/>
        </w:tabs>
        <w:spacing w:before="1" w:line="360" w:lineRule="auto"/>
        <w:ind w:left="1077" w:right="573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ICH </w:t>
      </w:r>
      <w:r w:rsidRPr="005A7657">
        <w:rPr>
          <w:rFonts w:ascii="Verdana" w:hAnsi="Verdana"/>
          <w:spacing w:val="-2"/>
          <w:sz w:val="20"/>
          <w:szCs w:val="20"/>
        </w:rPr>
        <w:t>OCENY:</w:t>
      </w:r>
    </w:p>
    <w:p w14:paraId="2AA3547B" w14:textId="65024532" w:rsidR="00E02DF7" w:rsidRPr="005A7657" w:rsidRDefault="00E02DF7" w:rsidP="00671E35">
      <w:pPr>
        <w:pStyle w:val="Akapitzlist"/>
        <w:numPr>
          <w:ilvl w:val="0"/>
          <w:numId w:val="3"/>
        </w:numPr>
        <w:tabs>
          <w:tab w:val="left" w:pos="426"/>
        </w:tabs>
        <w:spacing w:before="170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udzielenie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się:</w:t>
      </w:r>
    </w:p>
    <w:p w14:paraId="56ECC687" w14:textId="69B9ECD6" w:rsidR="00E02DF7" w:rsidRPr="005A7657" w:rsidRDefault="00E02DF7" w:rsidP="00671E35">
      <w:pPr>
        <w:pStyle w:val="Akapitzlist"/>
        <w:numPr>
          <w:ilvl w:val="1"/>
          <w:numId w:val="3"/>
        </w:numPr>
        <w:tabs>
          <w:tab w:val="left" w:pos="824"/>
        </w:tabs>
        <w:spacing w:before="38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podmioty powiązane osobowo i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5A7657" w:rsidRP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przygotowaniem i przeprowadzaniem procedury wyboru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polegające w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szczególności </w:t>
      </w:r>
      <w:r w:rsidRPr="005A7657">
        <w:rPr>
          <w:rFonts w:ascii="Verdana" w:hAnsi="Verdana"/>
          <w:spacing w:val="-4"/>
          <w:sz w:val="20"/>
          <w:szCs w:val="20"/>
        </w:rPr>
        <w:t>na:</w:t>
      </w:r>
    </w:p>
    <w:p w14:paraId="54890CB2" w14:textId="77777777" w:rsidR="00E02DF7" w:rsidRPr="005A7657" w:rsidRDefault="00E02DF7" w:rsidP="00671E35">
      <w:pPr>
        <w:pStyle w:val="Akapitzlist"/>
        <w:numPr>
          <w:ilvl w:val="0"/>
          <w:numId w:val="2"/>
        </w:numPr>
        <w:tabs>
          <w:tab w:val="left" w:pos="426"/>
          <w:tab w:val="left" w:pos="616"/>
        </w:tabs>
        <w:spacing w:before="39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uczestniczeniu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wspólnik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cywilnej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spółki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osobowej,</w:t>
      </w:r>
    </w:p>
    <w:p w14:paraId="28B8F8D5" w14:textId="004CBB3A" w:rsidR="00E02DF7" w:rsidRPr="005A7657" w:rsidRDefault="00E02DF7" w:rsidP="00671E35">
      <w:pPr>
        <w:pStyle w:val="Akapitzlist"/>
        <w:numPr>
          <w:ilvl w:val="0"/>
          <w:numId w:val="2"/>
        </w:numPr>
        <w:tabs>
          <w:tab w:val="left" w:pos="426"/>
          <w:tab w:val="left" w:pos="61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posiadaniu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najmniej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10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%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udziałów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akcji,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ile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niższy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próg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</w:t>
      </w:r>
      <w:r w:rsidR="000816EB">
        <w:rPr>
          <w:rFonts w:ascii="Verdana" w:hAnsi="Verdana"/>
          <w:spacing w:val="-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prawa,</w:t>
      </w:r>
    </w:p>
    <w:p w14:paraId="5B2ED9FF" w14:textId="77777777" w:rsidR="00E02DF7" w:rsidRPr="005A7657" w:rsidRDefault="00E02DF7" w:rsidP="00671E35">
      <w:pPr>
        <w:pStyle w:val="Akapitzlist"/>
        <w:numPr>
          <w:ilvl w:val="0"/>
          <w:numId w:val="2"/>
        </w:numPr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pełnieniu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funkcji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członka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organu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nadzorczego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zarządzającego,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prokurenta,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pełnomocnika,</w:t>
      </w:r>
    </w:p>
    <w:p w14:paraId="2F6DE494" w14:textId="1AB749A8" w:rsidR="00E02DF7" w:rsidRPr="005A7657" w:rsidRDefault="00E02DF7" w:rsidP="00671E35">
      <w:pPr>
        <w:pStyle w:val="Akapitzlist"/>
        <w:numPr>
          <w:ilvl w:val="0"/>
          <w:numId w:val="2"/>
        </w:numPr>
        <w:tabs>
          <w:tab w:val="left" w:pos="824"/>
        </w:tabs>
        <w:spacing w:before="41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pozostawaniu w związku małżeńskim, w stosunku pokrewieństwa lub powinowactwa 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linii prostej, pokrewieństwa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powinowactwa w linii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bocznej drugiego stopnia 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0816EB">
        <w:rPr>
          <w:rFonts w:ascii="Verdana" w:hAnsi="Verdana"/>
          <w:spacing w:val="-4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związaniu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 tytułu przysposobienia, opieki lub kurateli albo pozostawaniu we wspólnym pożyciu z zamawiającym, jego zastępcą prawnym lub członkami organów zarządzających lub organów nadzorczych zamawiającego.</w:t>
      </w:r>
    </w:p>
    <w:p w14:paraId="25E6CC8C" w14:textId="0491849C" w:rsidR="00E02DF7" w:rsidRPr="005A7657" w:rsidRDefault="00E02DF7" w:rsidP="00671E35">
      <w:pPr>
        <w:pStyle w:val="Akapitzlist"/>
        <w:numPr>
          <w:ilvl w:val="0"/>
          <w:numId w:val="2"/>
        </w:numPr>
        <w:tabs>
          <w:tab w:val="left" w:pos="426"/>
          <w:tab w:val="left" w:pos="824"/>
        </w:tabs>
        <w:spacing w:before="40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pozostawaniu z zamawiającym w takim stosunku prawnym lub faktycznym, że istnieje uzasadniona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wątpliwość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bezstronności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niezależności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="000816EB">
        <w:rPr>
          <w:rFonts w:ascii="Verdana" w:hAnsi="Verdana"/>
          <w:spacing w:val="-13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postępowaniem o udzielenie zamówienia,</w:t>
      </w:r>
    </w:p>
    <w:p w14:paraId="2241D4FA" w14:textId="5039C9BD" w:rsidR="00E02DF7" w:rsidRPr="005A7657" w:rsidRDefault="00E02DF7" w:rsidP="00671E35">
      <w:pPr>
        <w:pStyle w:val="Akapitzlist"/>
        <w:numPr>
          <w:ilvl w:val="1"/>
          <w:numId w:val="3"/>
        </w:numPr>
        <w:tabs>
          <w:tab w:val="left" w:pos="745"/>
          <w:tab w:val="left" w:pos="824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podmioty i osoby, które w bezpośredni lub pośredni sposób wspierają działania wojenne Federacji Rosyjskiej lub są za nie odpowiedzialne i podlegają wykluczeniu</w:t>
      </w:r>
      <w:r w:rsidR="000816EB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postępowania na podstawie następujących przepisów:</w:t>
      </w:r>
    </w:p>
    <w:p w14:paraId="73F3AB19" w14:textId="61DB124B" w:rsidR="00DA12E1" w:rsidRPr="00DA12E1" w:rsidRDefault="00E02DF7" w:rsidP="00671E35">
      <w:pPr>
        <w:pStyle w:val="Akapitzlist"/>
        <w:numPr>
          <w:ilvl w:val="0"/>
          <w:numId w:val="2"/>
        </w:numPr>
        <w:tabs>
          <w:tab w:val="left" w:pos="567"/>
          <w:tab w:val="left" w:pos="652"/>
          <w:tab w:val="left" w:pos="824"/>
        </w:tabs>
        <w:spacing w:before="39" w:line="360" w:lineRule="auto"/>
        <w:ind w:left="567" w:right="112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środków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ograniczających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związku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DA12E1">
        <w:rPr>
          <w:rFonts w:ascii="Verdana" w:hAnsi="Verdana"/>
          <w:spacing w:val="-8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działaniami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Rosji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destabilizującymi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sytuację na Ukrainie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 Urz. UE 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111 </w:t>
      </w:r>
      <w:r w:rsidR="00DA12E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8.4.2022, str.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1),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dalej: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rozporządzenie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DA12E1">
        <w:rPr>
          <w:rFonts w:ascii="Verdana" w:hAnsi="Verdana"/>
          <w:sz w:val="20"/>
          <w:szCs w:val="20"/>
        </w:rPr>
        <w:t>2022/576.</w:t>
      </w:r>
    </w:p>
    <w:p w14:paraId="5294448D" w14:textId="65F7C435" w:rsidR="00E02DF7" w:rsidRPr="005A7657" w:rsidRDefault="00E02DF7" w:rsidP="00671E35">
      <w:pPr>
        <w:pStyle w:val="Akapitzlist"/>
        <w:numPr>
          <w:ilvl w:val="0"/>
          <w:numId w:val="2"/>
        </w:numPr>
        <w:tabs>
          <w:tab w:val="left" w:pos="567"/>
          <w:tab w:val="left" w:pos="652"/>
          <w:tab w:val="left" w:pos="824"/>
        </w:tabs>
        <w:spacing w:before="39" w:line="360" w:lineRule="auto"/>
        <w:ind w:left="567" w:right="112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Ustawa 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13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kwietnia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2022r.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rozwiązaniach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przeciwdziałania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wspieraniu agresji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Ukrainę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służących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ochronie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bezpieczeństwa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narodowego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(Dz.U.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2022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poz.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835) (zwanej dalej ustawą)</w:t>
      </w:r>
    </w:p>
    <w:p w14:paraId="08BFDC14" w14:textId="0ACA9666" w:rsidR="00E02DF7" w:rsidRPr="005A7657" w:rsidRDefault="00E02DF7" w:rsidP="00671E35">
      <w:pPr>
        <w:pStyle w:val="Akapitzlist"/>
        <w:numPr>
          <w:ilvl w:val="0"/>
          <w:numId w:val="3"/>
        </w:numPr>
        <w:spacing w:before="39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Oferta,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jakiegokolwiek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warunku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punkcie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1</w:t>
      </w:r>
      <w:r w:rsidR="000816EB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odrzucona.</w:t>
      </w:r>
    </w:p>
    <w:p w14:paraId="436A8F4E" w14:textId="77777777" w:rsidR="00E02DF7" w:rsidRPr="005A7657" w:rsidRDefault="00E02D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6A088B56" w14:textId="77777777" w:rsidR="00E02DF7" w:rsidRPr="005A7657" w:rsidRDefault="00E02DF7" w:rsidP="00671E35">
      <w:pPr>
        <w:pStyle w:val="Nagwek1"/>
        <w:numPr>
          <w:ilvl w:val="0"/>
          <w:numId w:val="8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CEL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64D64093" w14:textId="77777777" w:rsidR="00E02DF7" w:rsidRPr="005A7657" w:rsidRDefault="00E02DF7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planowanym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jego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założonymi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celami.</w:t>
      </w:r>
    </w:p>
    <w:p w14:paraId="1915C4DA" w14:textId="77777777" w:rsidR="009007F7" w:rsidRPr="005A7657" w:rsidRDefault="009007F7" w:rsidP="005A7657">
      <w:pPr>
        <w:pStyle w:val="Tekstpodstawowy"/>
        <w:spacing w:before="79" w:line="360" w:lineRule="auto"/>
        <w:ind w:left="0"/>
        <w:rPr>
          <w:rFonts w:ascii="Verdana" w:hAnsi="Verdana"/>
          <w:sz w:val="20"/>
          <w:szCs w:val="20"/>
        </w:rPr>
      </w:pPr>
    </w:p>
    <w:p w14:paraId="41910BCD" w14:textId="77777777" w:rsidR="00E02DF7" w:rsidRPr="005A7657" w:rsidRDefault="00E02DF7" w:rsidP="00671E35">
      <w:pPr>
        <w:pStyle w:val="Nagwek1"/>
        <w:numPr>
          <w:ilvl w:val="0"/>
          <w:numId w:val="8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WYKAZ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WYMAGANYCH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DOKUMENTÓW</w:t>
      </w:r>
    </w:p>
    <w:p w14:paraId="6CE51B26" w14:textId="44337A88" w:rsidR="000816EB" w:rsidRPr="005A7657" w:rsidRDefault="000816EB" w:rsidP="00671E35">
      <w:pPr>
        <w:pStyle w:val="Akapitzlist"/>
        <w:numPr>
          <w:ilvl w:val="0"/>
          <w:numId w:val="1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Formularz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ofertowy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83A48FC" w14:textId="76119675" w:rsidR="00E02DF7" w:rsidRPr="005A7657" w:rsidRDefault="00E02DF7" w:rsidP="00671E35">
      <w:pPr>
        <w:pStyle w:val="Akapitzlist"/>
        <w:numPr>
          <w:ilvl w:val="0"/>
          <w:numId w:val="1"/>
        </w:numPr>
        <w:tabs>
          <w:tab w:val="left" w:pos="426"/>
        </w:tabs>
        <w:spacing w:before="3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Oświadczenie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braku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podstaw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wykluczenia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2F0EAEE9" w14:textId="13250BBC" w:rsidR="00E02DF7" w:rsidRPr="000B2488" w:rsidRDefault="00E02DF7" w:rsidP="00671E35">
      <w:pPr>
        <w:pStyle w:val="Akapitzlist"/>
        <w:numPr>
          <w:ilvl w:val="0"/>
          <w:numId w:val="1"/>
        </w:numPr>
        <w:tabs>
          <w:tab w:val="left" w:pos="426"/>
        </w:tabs>
        <w:spacing w:before="4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zasadach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przetwarzania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danych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(Załącznik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EF6BBD">
        <w:rPr>
          <w:rFonts w:ascii="Verdana" w:hAnsi="Verdana"/>
          <w:sz w:val="20"/>
          <w:szCs w:val="20"/>
        </w:rPr>
        <w:t>3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ofertowego).</w:t>
      </w:r>
    </w:p>
    <w:p w14:paraId="3E468141" w14:textId="1FCB09AF" w:rsidR="000B2488" w:rsidRPr="005A7657" w:rsidRDefault="000B2488" w:rsidP="00671E35">
      <w:pPr>
        <w:pStyle w:val="Akapitzlist"/>
        <w:numPr>
          <w:ilvl w:val="0"/>
          <w:numId w:val="1"/>
        </w:numPr>
        <w:tabs>
          <w:tab w:val="left" w:pos="426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  <w:r>
        <w:rPr>
          <w:rStyle w:val="markedcontent"/>
          <w:rFonts w:ascii="Verdana" w:hAnsi="Verdana" w:cs="Arial"/>
          <w:sz w:val="20"/>
          <w:szCs w:val="20"/>
        </w:rPr>
        <w:t xml:space="preserve"> (Załącznik nr </w:t>
      </w:r>
      <w:r w:rsidR="00EF6BBD">
        <w:rPr>
          <w:rStyle w:val="markedcontent"/>
          <w:rFonts w:ascii="Verdana" w:hAnsi="Verdana" w:cs="Arial"/>
          <w:sz w:val="20"/>
          <w:szCs w:val="20"/>
        </w:rPr>
        <w:t>4</w:t>
      </w:r>
      <w:r>
        <w:rPr>
          <w:rStyle w:val="markedcontent"/>
          <w:rFonts w:ascii="Verdana" w:hAnsi="Verdana" w:cs="Arial"/>
          <w:sz w:val="20"/>
          <w:szCs w:val="20"/>
        </w:rPr>
        <w:t xml:space="preserve"> do zapytania ofertowego).</w:t>
      </w:r>
    </w:p>
    <w:p w14:paraId="1959667B" w14:textId="77777777" w:rsidR="006F4AD9" w:rsidRPr="005A7657" w:rsidRDefault="006F4AD9" w:rsidP="005A7657">
      <w:pPr>
        <w:spacing w:line="360" w:lineRule="auto"/>
        <w:rPr>
          <w:rFonts w:ascii="Verdana" w:hAnsi="Verdana"/>
          <w:sz w:val="20"/>
          <w:szCs w:val="20"/>
        </w:rPr>
      </w:pPr>
    </w:p>
    <w:p w14:paraId="302E4D4A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POSTĘPOWANIU:</w:t>
      </w:r>
    </w:p>
    <w:p w14:paraId="7B57D1AB" w14:textId="77777777" w:rsidR="006F4AD9" w:rsidRPr="005A7657" w:rsidRDefault="006F4AD9" w:rsidP="005A7657">
      <w:pPr>
        <w:pStyle w:val="Tekstpodstawowy"/>
        <w:spacing w:line="360" w:lineRule="auto"/>
        <w:ind w:left="0"/>
        <w:rPr>
          <w:rFonts w:ascii="Verdana" w:hAnsi="Verdana"/>
          <w:b/>
          <w:sz w:val="20"/>
          <w:szCs w:val="20"/>
        </w:rPr>
      </w:pPr>
    </w:p>
    <w:p w14:paraId="73137964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UPRAWNIENIA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OKREŚLONEJ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DZIAŁALNOŚCI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CZYNNOŚCI:</w:t>
      </w:r>
    </w:p>
    <w:p w14:paraId="18F889AB" w14:textId="77777777" w:rsidR="000816EB" w:rsidRPr="000816EB" w:rsidRDefault="000816EB" w:rsidP="000816EB">
      <w:pPr>
        <w:tabs>
          <w:tab w:val="left" w:pos="426"/>
        </w:tabs>
        <w:spacing w:before="170" w:line="360" w:lineRule="auto"/>
        <w:jc w:val="both"/>
        <w:rPr>
          <w:rFonts w:ascii="Verdana" w:hAnsi="Verdana"/>
          <w:sz w:val="20"/>
          <w:szCs w:val="20"/>
        </w:rPr>
      </w:pPr>
      <w:r w:rsidRPr="000816EB">
        <w:rPr>
          <w:rFonts w:ascii="Verdana" w:hAnsi="Verdana"/>
          <w:sz w:val="20"/>
          <w:szCs w:val="20"/>
        </w:rPr>
        <w:t>O udzielenie zamówienia mogą ubiegać się wykonawcy, którzy:</w:t>
      </w:r>
    </w:p>
    <w:p w14:paraId="11C62AF5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posiadają uprawnienia do wykonywania działalności objętej zamówieniem,</w:t>
      </w:r>
    </w:p>
    <w:p w14:paraId="7A6AB791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zapewniają autoryzowany serwis gwarancyjny producenta w języku polskim,</w:t>
      </w:r>
    </w:p>
    <w:p w14:paraId="6B112937" w14:textId="77777777" w:rsidR="000816EB" w:rsidRPr="005A7657" w:rsidRDefault="000816EB" w:rsidP="000816EB">
      <w:pPr>
        <w:pStyle w:val="Akapitzlist"/>
        <w:tabs>
          <w:tab w:val="left" w:pos="567"/>
        </w:tabs>
        <w:spacing w:before="170" w:line="360" w:lineRule="auto"/>
        <w:ind w:left="567" w:hanging="141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- zapewnią przeszkolenie personelu w miejscu instalacji</w:t>
      </w:r>
    </w:p>
    <w:p w14:paraId="1A4AA313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3C5ECA0C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WIEDZA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DOŚWIADCZENIE:</w:t>
      </w:r>
    </w:p>
    <w:p w14:paraId="20231B5F" w14:textId="77777777" w:rsidR="000816EB" w:rsidRPr="005A7657" w:rsidRDefault="000816EB" w:rsidP="000816EB">
      <w:pPr>
        <w:pStyle w:val="Tekstpodstawowy"/>
        <w:tabs>
          <w:tab w:val="left" w:pos="426"/>
        </w:tabs>
        <w:spacing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3354614E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25B68A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POTENCJAŁ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TECHNICZNY:</w:t>
      </w:r>
    </w:p>
    <w:p w14:paraId="0CD8B7BC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10D547A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276EBA77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OSOBY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ZDOLNE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ZAMÓWIENIA:</w:t>
      </w:r>
    </w:p>
    <w:p w14:paraId="5DF441AB" w14:textId="77777777" w:rsidR="006F4AD9" w:rsidRPr="005A7657" w:rsidRDefault="006F4AD9" w:rsidP="005A7657">
      <w:pPr>
        <w:pStyle w:val="Tekstpodstawowy"/>
        <w:tabs>
          <w:tab w:val="left" w:pos="426"/>
        </w:tabs>
        <w:spacing w:before="19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7E88202C" w14:textId="77777777" w:rsidR="006F4AD9" w:rsidRPr="005A7657" w:rsidRDefault="006F4AD9" w:rsidP="005A7657">
      <w:pPr>
        <w:pStyle w:val="Tekstpodstawowy"/>
        <w:tabs>
          <w:tab w:val="left" w:pos="426"/>
        </w:tabs>
        <w:spacing w:before="1" w:line="360" w:lineRule="auto"/>
        <w:ind w:left="426" w:hanging="426"/>
        <w:rPr>
          <w:rFonts w:ascii="Verdana" w:hAnsi="Verdana"/>
          <w:sz w:val="20"/>
          <w:szCs w:val="20"/>
        </w:rPr>
      </w:pPr>
    </w:p>
    <w:p w14:paraId="47473D22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SYTUACJA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EKONOMICZNA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FINANSOWA:</w:t>
      </w:r>
    </w:p>
    <w:p w14:paraId="130112A7" w14:textId="77777777" w:rsidR="006F4AD9" w:rsidRPr="005A7657" w:rsidRDefault="006F4AD9" w:rsidP="005A7657">
      <w:pPr>
        <w:pStyle w:val="Tekstpodstawowy"/>
        <w:tabs>
          <w:tab w:val="left" w:pos="426"/>
        </w:tabs>
        <w:spacing w:before="22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2B354738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426"/>
        </w:tabs>
        <w:spacing w:before="267"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INNE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DODATKOWE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WARUNKI:</w:t>
      </w:r>
    </w:p>
    <w:p w14:paraId="35F9EBD0" w14:textId="77777777" w:rsidR="006F4AD9" w:rsidRPr="005A7657" w:rsidRDefault="006F4AD9" w:rsidP="005A7657">
      <w:pPr>
        <w:pStyle w:val="Tekstpodstawowy"/>
        <w:tabs>
          <w:tab w:val="left" w:pos="426"/>
        </w:tabs>
        <w:spacing w:line="360" w:lineRule="auto"/>
        <w:ind w:left="426" w:hanging="426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ustanawia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szczególnego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warunku</w:t>
      </w:r>
    </w:p>
    <w:p w14:paraId="4FD85471" w14:textId="77777777" w:rsidR="006F4AD9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</w:p>
    <w:p w14:paraId="392C50A3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4"/>
        </w:tabs>
        <w:spacing w:before="1"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UZUPEŁNIAJĄCE</w:t>
      </w:r>
    </w:p>
    <w:p w14:paraId="741E5208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planuje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udzielania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zamówień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uzupełniających.</w:t>
      </w:r>
    </w:p>
    <w:p w14:paraId="4A3DEE6C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4F08644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MIEJSCE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4"/>
          <w:sz w:val="20"/>
          <w:szCs w:val="20"/>
        </w:rPr>
        <w:t xml:space="preserve"> OFERT</w:t>
      </w:r>
    </w:p>
    <w:p w14:paraId="4D9A37C6" w14:textId="2D6A4973" w:rsidR="000816EB" w:rsidRDefault="006F4AD9" w:rsidP="00671E35">
      <w:pPr>
        <w:pStyle w:val="Akapitzlist"/>
        <w:numPr>
          <w:ilvl w:val="1"/>
          <w:numId w:val="8"/>
        </w:numPr>
        <w:tabs>
          <w:tab w:val="left" w:pos="1119"/>
        </w:tabs>
        <w:spacing w:before="39" w:line="360" w:lineRule="auto"/>
        <w:ind w:left="426" w:right="109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złożyć w terminie do </w:t>
      </w:r>
      <w:r w:rsidR="00BF7464">
        <w:rPr>
          <w:rFonts w:ascii="Verdana" w:hAnsi="Verdana"/>
          <w:b/>
          <w:bCs/>
          <w:sz w:val="20"/>
          <w:szCs w:val="20"/>
        </w:rPr>
        <w:t>1</w:t>
      </w:r>
      <w:r w:rsidR="00FA7203">
        <w:rPr>
          <w:rFonts w:ascii="Verdana" w:hAnsi="Verdana"/>
          <w:b/>
          <w:bCs/>
          <w:sz w:val="20"/>
          <w:szCs w:val="20"/>
        </w:rPr>
        <w:t>8</w:t>
      </w:r>
      <w:r w:rsidR="00BF7464">
        <w:rPr>
          <w:rFonts w:ascii="Verdana" w:hAnsi="Verdana"/>
          <w:b/>
          <w:bCs/>
          <w:sz w:val="20"/>
          <w:szCs w:val="20"/>
        </w:rPr>
        <w:t>.12</w:t>
      </w:r>
      <w:r w:rsidR="00E00945" w:rsidRPr="005A7657">
        <w:rPr>
          <w:rFonts w:ascii="Verdana" w:hAnsi="Verdana"/>
          <w:b/>
          <w:bCs/>
          <w:sz w:val="20"/>
          <w:szCs w:val="20"/>
        </w:rPr>
        <w:t>.2025</w:t>
      </w:r>
      <w:r w:rsidR="0098365E" w:rsidRPr="005A7657">
        <w:rPr>
          <w:rFonts w:ascii="Verdana" w:hAnsi="Verdana"/>
          <w:b/>
          <w:bCs/>
          <w:sz w:val="20"/>
          <w:szCs w:val="20"/>
        </w:rPr>
        <w:t xml:space="preserve"> </w:t>
      </w:r>
      <w:r w:rsidRPr="005A7657">
        <w:rPr>
          <w:rFonts w:ascii="Verdana" w:hAnsi="Verdana"/>
          <w:b/>
          <w:bCs/>
          <w:sz w:val="20"/>
          <w:szCs w:val="20"/>
        </w:rPr>
        <w:t>r.</w:t>
      </w:r>
      <w:r w:rsidRPr="005A7657">
        <w:rPr>
          <w:rFonts w:ascii="Verdana" w:hAnsi="Verdana"/>
          <w:sz w:val="20"/>
          <w:szCs w:val="20"/>
        </w:rPr>
        <w:t xml:space="preserve"> za pośrednictwem portalu B</w:t>
      </w:r>
      <w:r w:rsidR="000816EB">
        <w:rPr>
          <w:rFonts w:ascii="Verdana" w:hAnsi="Verdana"/>
          <w:sz w:val="20"/>
          <w:szCs w:val="20"/>
        </w:rPr>
        <w:t>aza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3272BC" w:rsidRPr="005A7657">
        <w:rPr>
          <w:rFonts w:ascii="Verdana" w:hAnsi="Verdana"/>
          <w:sz w:val="20"/>
          <w:szCs w:val="20"/>
        </w:rPr>
        <w:t>K</w:t>
      </w:r>
      <w:r w:rsidR="000816EB">
        <w:rPr>
          <w:rFonts w:ascii="Verdana" w:hAnsi="Verdana"/>
          <w:sz w:val="20"/>
          <w:szCs w:val="20"/>
        </w:rPr>
        <w:t>onkurencyjności:</w:t>
      </w:r>
    </w:p>
    <w:p w14:paraId="5A5BC128" w14:textId="62118826" w:rsidR="006F4AD9" w:rsidRPr="000816EB" w:rsidRDefault="00EF4869" w:rsidP="000816EB">
      <w:pPr>
        <w:pStyle w:val="Akapitzlist"/>
        <w:tabs>
          <w:tab w:val="left" w:pos="1119"/>
        </w:tabs>
        <w:spacing w:before="39" w:line="360" w:lineRule="auto"/>
        <w:ind w:left="426" w:right="109"/>
        <w:jc w:val="both"/>
        <w:rPr>
          <w:rFonts w:ascii="Verdana" w:hAnsi="Verdana"/>
          <w:sz w:val="20"/>
          <w:szCs w:val="20"/>
        </w:rPr>
      </w:pPr>
      <w:hyperlink r:id="rId12">
        <w:r w:rsidR="006F4AD9" w:rsidRPr="000816EB">
          <w:rPr>
            <w:rFonts w:ascii="Verdana" w:hAnsi="Verdana"/>
            <w:color w:val="0462C1"/>
            <w:sz w:val="20"/>
            <w:szCs w:val="20"/>
            <w:u w:val="single" w:color="0462C1"/>
          </w:rPr>
          <w:t>https://bazakonkurencyjnosci.funduszeeuropejskie.gov.pl/</w:t>
        </w:r>
      </w:hyperlink>
      <w:r w:rsidR="006F4AD9" w:rsidRPr="000816EB">
        <w:rPr>
          <w:rFonts w:ascii="Verdana" w:hAnsi="Verdana"/>
          <w:color w:val="0462C1"/>
          <w:sz w:val="20"/>
          <w:szCs w:val="20"/>
        </w:rPr>
        <w:t xml:space="preserve"> </w:t>
      </w:r>
      <w:r w:rsidR="006F4AD9" w:rsidRPr="000816EB">
        <w:rPr>
          <w:rFonts w:ascii="Verdana" w:hAnsi="Verdana"/>
          <w:sz w:val="20"/>
          <w:szCs w:val="20"/>
        </w:rPr>
        <w:t xml:space="preserve">wpisując odpowiednio poszczególne kwoty oferty netto i brutto, podając pozostałe wymagane elementy </w:t>
      </w:r>
      <w:r w:rsidR="000816EB">
        <w:rPr>
          <w:rFonts w:ascii="Verdana" w:hAnsi="Verdana"/>
          <w:sz w:val="20"/>
          <w:szCs w:val="20"/>
        </w:rPr>
        <w:br/>
      </w:r>
      <w:r w:rsidR="006F4AD9" w:rsidRPr="000816EB">
        <w:rPr>
          <w:rFonts w:ascii="Verdana" w:hAnsi="Verdana"/>
          <w:sz w:val="20"/>
          <w:szCs w:val="20"/>
        </w:rPr>
        <w:t>i załączając wymagane dokumenty.</w:t>
      </w:r>
    </w:p>
    <w:p w14:paraId="0D0E0F4D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41"/>
        </w:tabs>
        <w:spacing w:before="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wskazanym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rozpatrywane.</w:t>
      </w:r>
    </w:p>
    <w:p w14:paraId="6F6DA26F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138"/>
        </w:tabs>
        <w:spacing w:before="41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zastrzega sobie prawo wezwania Wykonawcy do złożenia wyjaśnień dotyczących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potwierdzających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spełnianie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 w postępowaniu.</w:t>
      </w:r>
    </w:p>
    <w:p w14:paraId="5BFD75A2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38"/>
        </w:tabs>
        <w:spacing w:before="39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wyborze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powiadomi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poprzez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publikacje wyników w bazie konkurencyjności.</w:t>
      </w:r>
    </w:p>
    <w:p w14:paraId="2596A4B1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96"/>
        </w:tabs>
        <w:spacing w:before="41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dopuszcza możliwość zmiany lub wycofania oferty przez Oferenta przed upływem terminu składania ofert – zmian lub wycofania należy dokonać poprzez bazę </w:t>
      </w:r>
      <w:r w:rsidRPr="005A7657">
        <w:rPr>
          <w:rFonts w:ascii="Verdana" w:hAnsi="Verdana"/>
          <w:spacing w:val="-2"/>
          <w:sz w:val="20"/>
          <w:szCs w:val="20"/>
        </w:rPr>
        <w:t>konkurencyjności.</w:t>
      </w:r>
    </w:p>
    <w:p w14:paraId="4C2A3D3A" w14:textId="6EBCA370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64"/>
        </w:tabs>
        <w:spacing w:before="40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Komunikacja w postępowaniu o udzielenie zamówienia, w tym składanie ofert, wymiana informacji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między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dokumentów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oświadczeń odbywa się pisemnie za pomocą Bazy Konkurencyjności. Odstąpienie od komunikacji określonej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pkt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7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dopuszczalne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zakresie,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jakim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możliwe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dotrzymanie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 komunikacji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Bazie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przekazywanie dokumentów po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otwarciu ofert min. składanie wyjaśnień, oświadczeń oraz innych wniosków koniecznych do prawidłowego przeprowadzenia postępowania. W takim przypadku komunikacja między Zamawiającym a Wykonawcą odbywa się drogą mailową, na adres wskazany do kontaktu w niniejszym </w:t>
      </w:r>
      <w:r w:rsidRPr="005A7657">
        <w:rPr>
          <w:rFonts w:ascii="Verdana" w:hAnsi="Verdana"/>
          <w:spacing w:val="-2"/>
          <w:sz w:val="20"/>
          <w:szCs w:val="20"/>
        </w:rPr>
        <w:t>zapytaniu.</w:t>
      </w:r>
    </w:p>
    <w:p w14:paraId="70ED7F98" w14:textId="77777777" w:rsidR="00E00945" w:rsidRPr="005A7657" w:rsidRDefault="00E00945" w:rsidP="005A7657">
      <w:pPr>
        <w:pStyle w:val="Akapitzlist"/>
        <w:tabs>
          <w:tab w:val="left" w:pos="1064"/>
        </w:tabs>
        <w:spacing w:before="40" w:line="360" w:lineRule="auto"/>
        <w:ind w:right="112"/>
        <w:jc w:val="both"/>
        <w:rPr>
          <w:rFonts w:ascii="Verdana" w:hAnsi="Verdana"/>
          <w:sz w:val="20"/>
          <w:szCs w:val="20"/>
        </w:rPr>
      </w:pPr>
    </w:p>
    <w:p w14:paraId="249A7587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TERMIN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ZAMÓWIENIA</w:t>
      </w:r>
    </w:p>
    <w:p w14:paraId="549B755D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79"/>
        </w:tabs>
        <w:spacing w:before="41" w:line="360" w:lineRule="auto"/>
        <w:ind w:left="426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Oferent pozostaje związany złożoną ofertą przez okres 30 dni, przy czym bieg terminu </w:t>
      </w:r>
      <w:r w:rsidRPr="005A7657">
        <w:rPr>
          <w:rFonts w:ascii="Verdana" w:hAnsi="Verdana"/>
          <w:sz w:val="20"/>
          <w:szCs w:val="20"/>
        </w:rPr>
        <w:lastRenderedPageBreak/>
        <w:t>związania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ofertą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rozpoczyna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się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wraz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upływem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składania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ofert.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Okres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ważności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 być potwierdzony w ofercie.</w:t>
      </w:r>
    </w:p>
    <w:p w14:paraId="6AF248E6" w14:textId="7A1F6252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62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Termin realizacji przedmiotu zamówienia: </w:t>
      </w:r>
      <w:r w:rsidR="00E00945"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z w:val="20"/>
          <w:szCs w:val="20"/>
        </w:rPr>
        <w:t>podpisani</w:t>
      </w:r>
      <w:r w:rsidR="00E00945" w:rsidRPr="005A7657">
        <w:rPr>
          <w:rFonts w:ascii="Verdana" w:hAnsi="Verdana"/>
          <w:sz w:val="20"/>
          <w:szCs w:val="20"/>
        </w:rPr>
        <w:t>u</w:t>
      </w:r>
      <w:r w:rsidRPr="005A7657">
        <w:rPr>
          <w:rFonts w:ascii="Verdana" w:hAnsi="Verdana"/>
          <w:sz w:val="20"/>
          <w:szCs w:val="20"/>
        </w:rPr>
        <w:t xml:space="preserve"> umowy z wybranym </w:t>
      </w:r>
      <w:r w:rsidRPr="005A7657">
        <w:rPr>
          <w:rFonts w:ascii="Verdana" w:hAnsi="Verdana"/>
          <w:spacing w:val="-2"/>
          <w:sz w:val="20"/>
          <w:szCs w:val="20"/>
        </w:rPr>
        <w:t>Wykonawcą/Wykonawcami</w:t>
      </w:r>
      <w:r w:rsidR="00E00945" w:rsidRPr="005A7657">
        <w:rPr>
          <w:rFonts w:ascii="Verdana" w:hAnsi="Verdana"/>
          <w:spacing w:val="-2"/>
          <w:sz w:val="20"/>
          <w:szCs w:val="20"/>
        </w:rPr>
        <w:t xml:space="preserve"> najpóźniej </w:t>
      </w:r>
      <w:r w:rsidR="00B73232" w:rsidRPr="005A7657">
        <w:rPr>
          <w:rFonts w:ascii="Verdana" w:hAnsi="Verdana"/>
          <w:spacing w:val="-2"/>
          <w:sz w:val="20"/>
          <w:szCs w:val="20"/>
        </w:rPr>
        <w:t xml:space="preserve">do </w:t>
      </w:r>
      <w:r w:rsidR="00EF6BBD">
        <w:rPr>
          <w:rFonts w:ascii="Verdana" w:hAnsi="Verdana"/>
          <w:spacing w:val="-2"/>
          <w:sz w:val="20"/>
          <w:szCs w:val="20"/>
        </w:rPr>
        <w:t>14</w:t>
      </w:r>
      <w:r w:rsidR="00BF7464">
        <w:rPr>
          <w:rFonts w:ascii="Verdana" w:hAnsi="Verdana"/>
          <w:spacing w:val="-2"/>
          <w:sz w:val="20"/>
          <w:szCs w:val="20"/>
        </w:rPr>
        <w:t xml:space="preserve"> dn</w:t>
      </w:r>
      <w:r w:rsidR="003D3EC7">
        <w:rPr>
          <w:rFonts w:ascii="Verdana" w:hAnsi="Verdana"/>
          <w:spacing w:val="-2"/>
          <w:sz w:val="20"/>
          <w:szCs w:val="20"/>
        </w:rPr>
        <w:t>i</w:t>
      </w:r>
    </w:p>
    <w:p w14:paraId="1435C117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117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badania i oceny oferty Zamawiający może żądać od Oferentów wyjaśnień dotyczących treści złożonych ofert.</w:t>
      </w:r>
    </w:p>
    <w:p w14:paraId="6D3D5C01" w14:textId="77777777" w:rsidR="006F4AD9" w:rsidRPr="005A7657" w:rsidRDefault="006F4AD9" w:rsidP="005A7657">
      <w:pPr>
        <w:pStyle w:val="Tekstpodstawowy"/>
        <w:spacing w:before="79" w:line="360" w:lineRule="auto"/>
        <w:ind w:left="426" w:hanging="426"/>
        <w:rPr>
          <w:rFonts w:ascii="Verdana" w:hAnsi="Verdana"/>
          <w:sz w:val="20"/>
          <w:szCs w:val="20"/>
        </w:rPr>
      </w:pPr>
    </w:p>
    <w:p w14:paraId="65FF8B98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1"/>
        </w:tabs>
        <w:spacing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179B4287" w14:textId="21D8EDDC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106"/>
        </w:tabs>
        <w:spacing w:before="42" w:line="360" w:lineRule="auto"/>
        <w:ind w:left="426" w:right="11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na Formularzu Ofertowym, stanowiącym </w:t>
      </w:r>
      <w:r w:rsidRPr="00076B66">
        <w:rPr>
          <w:rFonts w:ascii="Verdana" w:hAnsi="Verdana"/>
          <w:sz w:val="20"/>
          <w:szCs w:val="20"/>
        </w:rPr>
        <w:t xml:space="preserve">Załącznik nr </w:t>
      </w:r>
      <w:r w:rsidR="00076B66" w:rsidRPr="00076B66">
        <w:rPr>
          <w:rFonts w:ascii="Verdana" w:hAnsi="Verdana"/>
          <w:sz w:val="20"/>
          <w:szCs w:val="20"/>
        </w:rPr>
        <w:t>2</w:t>
      </w:r>
      <w:r w:rsidRPr="005A7657">
        <w:rPr>
          <w:rFonts w:ascii="Verdana" w:hAnsi="Verdana"/>
          <w:sz w:val="20"/>
          <w:szCs w:val="20"/>
        </w:rPr>
        <w:t xml:space="preserve"> do niniejszego zapytania. Oferta powinna zawierać cenę za cały przedmiot zamówienia.</w:t>
      </w:r>
    </w:p>
    <w:p w14:paraId="3A53F5A2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41"/>
        </w:tabs>
        <w:spacing w:before="41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kompletna,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jednoznaczna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ostateczna.</w:t>
      </w:r>
    </w:p>
    <w:p w14:paraId="4203115B" w14:textId="48ACA89F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101"/>
        </w:tabs>
        <w:spacing w:before="39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 oferty musi zostać dołączon</w:t>
      </w:r>
      <w:r w:rsidR="00292D99">
        <w:rPr>
          <w:rFonts w:ascii="Verdana" w:hAnsi="Verdana"/>
          <w:sz w:val="20"/>
          <w:szCs w:val="20"/>
        </w:rPr>
        <w:t>y</w:t>
      </w:r>
      <w:r w:rsidRPr="005A7657">
        <w:rPr>
          <w:rFonts w:ascii="Verdana" w:hAnsi="Verdana"/>
          <w:sz w:val="20"/>
          <w:szCs w:val="20"/>
        </w:rPr>
        <w:t xml:space="preserve"> </w:t>
      </w:r>
      <w:r w:rsidR="00292D99">
        <w:rPr>
          <w:rFonts w:ascii="Verdana" w:hAnsi="Verdana"/>
          <w:sz w:val="20"/>
          <w:szCs w:val="20"/>
        </w:rPr>
        <w:t xml:space="preserve">opis przedmiotu zamówienia i parametry techniczne </w:t>
      </w:r>
      <w:r w:rsidR="00076B66">
        <w:rPr>
          <w:rFonts w:ascii="Verdana" w:hAnsi="Verdana"/>
          <w:sz w:val="20"/>
          <w:szCs w:val="20"/>
        </w:rPr>
        <w:t>(Załącznik nr 1 do zapytania ofertowego)</w:t>
      </w:r>
    </w:p>
    <w:p w14:paraId="0ABDB12B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62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Każdy Oferent może złożyć tylko jedną ofertę i zaproponować tylko jedną cenę. Złożenie przez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więcej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spowoduje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wszystkich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złożonych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 tego oferenta.</w:t>
      </w:r>
    </w:p>
    <w:p w14:paraId="2A4281AF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96"/>
        </w:tabs>
        <w:spacing w:before="42" w:line="360" w:lineRule="auto"/>
        <w:ind w:left="426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Oferta musi być podpisana przez osobę lub osoby upoważnione do reprezentowania </w:t>
      </w:r>
      <w:r w:rsidRPr="005A7657">
        <w:rPr>
          <w:rFonts w:ascii="Verdana" w:hAnsi="Verdana"/>
          <w:spacing w:val="-2"/>
          <w:sz w:val="20"/>
          <w:szCs w:val="20"/>
        </w:rPr>
        <w:t>Oferenta.</w:t>
      </w:r>
    </w:p>
    <w:p w14:paraId="5475DFDA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62"/>
        </w:tabs>
        <w:spacing w:before="38" w:line="360" w:lineRule="auto"/>
        <w:ind w:left="426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Wzory dokumentów dołączonych do niniejszego Zaproszenia powinny zostać wypełnione przez Oferenta i dołączone do oferty, bądź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też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przygotowane przez Oferenta w treści zgodnej z zapytaniem.</w:t>
      </w:r>
    </w:p>
    <w:p w14:paraId="4919A0C3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41"/>
        </w:tabs>
        <w:spacing w:before="42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Oferent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ponosi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wszelkie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koszty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związane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przygotowaniem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złożeniem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77392843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41"/>
        </w:tabs>
        <w:spacing w:before="39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przewiduje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zwrotu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kosztów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udziału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postępowaniu.</w:t>
      </w:r>
    </w:p>
    <w:p w14:paraId="66CA80DB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93"/>
        </w:tabs>
        <w:spacing w:before="41" w:line="360" w:lineRule="auto"/>
        <w:ind w:left="426" w:right="121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Ofertę należy sporządzić pisemnie lub elektroniczne w jednym egzemplarzu w języku </w:t>
      </w:r>
      <w:r w:rsidRPr="005A7657">
        <w:rPr>
          <w:rFonts w:ascii="Verdana" w:hAnsi="Verdana"/>
          <w:spacing w:val="-2"/>
          <w:sz w:val="20"/>
          <w:szCs w:val="20"/>
        </w:rPr>
        <w:t>polskim.</w:t>
      </w:r>
    </w:p>
    <w:p w14:paraId="01BE4EC5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198"/>
        </w:tabs>
        <w:spacing w:before="39" w:line="360" w:lineRule="auto"/>
        <w:ind w:left="426" w:right="114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Oferent może zastrzec w ofercie, iż Zamawiający nie będzie mógł ujawnić informacji stanowiących tajemnicę przedsiębiorstwa w rozumieniu przepisów o zwalczaniu nieuczciwej konkurencji, tj. nieujawnione do wiadomości publicznej informacje techniczne, technologiczne, organizacyjne przedsiębiorstwa lub inne informacje posiadające wartość gospodarczą, co do których przedsiębiorca podjął niezbędne działania w celu zachowania ich </w:t>
      </w:r>
      <w:r w:rsidRPr="005A7657">
        <w:rPr>
          <w:rFonts w:ascii="Verdana" w:hAnsi="Verdana"/>
          <w:spacing w:val="-2"/>
          <w:sz w:val="20"/>
          <w:szCs w:val="20"/>
        </w:rPr>
        <w:t>poufności.</w:t>
      </w:r>
    </w:p>
    <w:p w14:paraId="4B1C2A5B" w14:textId="29A06EAC" w:rsidR="006F4AD9" w:rsidRDefault="006F4AD9" w:rsidP="00671E35">
      <w:pPr>
        <w:pStyle w:val="Akapitzlist"/>
        <w:numPr>
          <w:ilvl w:val="1"/>
          <w:numId w:val="8"/>
        </w:numPr>
        <w:tabs>
          <w:tab w:val="left" w:pos="1208"/>
        </w:tabs>
        <w:spacing w:before="40" w:line="360" w:lineRule="auto"/>
        <w:ind w:left="426" w:right="116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Strony oferty będące tajemnicą przedsiębiorstwa w rozumieniu przepisów ustawy o zwalczaniu nieuczciwej konkurencji, co do których Oferent zastrzega, że nie mogą być one udostępniane innym uczestnikom postępowania, należy złożyć jako odrębną część oferty odpowiednio ją oznaczając.</w:t>
      </w:r>
    </w:p>
    <w:p w14:paraId="29D4AB39" w14:textId="77777777" w:rsidR="005A7657" w:rsidRPr="005A7657" w:rsidRDefault="005A7657" w:rsidP="005A7657">
      <w:pPr>
        <w:pStyle w:val="Akapitzlist"/>
        <w:tabs>
          <w:tab w:val="left" w:pos="1208"/>
        </w:tabs>
        <w:spacing w:before="40" w:line="360" w:lineRule="auto"/>
        <w:ind w:left="426" w:right="116"/>
        <w:jc w:val="both"/>
        <w:rPr>
          <w:rFonts w:ascii="Verdana" w:hAnsi="Verdana"/>
          <w:sz w:val="20"/>
          <w:szCs w:val="20"/>
        </w:rPr>
      </w:pPr>
    </w:p>
    <w:p w14:paraId="7BCB556E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OPIS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SPOSOBU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OBLICZENIA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429962B5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79"/>
        </w:tabs>
        <w:spacing w:before="39" w:line="360" w:lineRule="auto"/>
        <w:ind w:left="567" w:right="115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Podana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ofercie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3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PLN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dokładnością</w:t>
      </w:r>
      <w:r w:rsidRPr="005A7657">
        <w:rPr>
          <w:rFonts w:ascii="Verdana" w:hAnsi="Verdana"/>
          <w:spacing w:val="3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3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dwóch</w:t>
      </w:r>
      <w:r w:rsidRPr="005A7657">
        <w:rPr>
          <w:rFonts w:ascii="Verdana" w:hAnsi="Verdana"/>
          <w:spacing w:val="3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miejsc</w:t>
      </w:r>
      <w:r w:rsidRPr="005A7657">
        <w:rPr>
          <w:rFonts w:ascii="Verdana" w:hAnsi="Verdana"/>
          <w:spacing w:val="3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po </w:t>
      </w:r>
      <w:r w:rsidRPr="005A7657">
        <w:rPr>
          <w:rFonts w:ascii="Verdana" w:hAnsi="Verdana"/>
          <w:spacing w:val="-2"/>
          <w:sz w:val="20"/>
          <w:szCs w:val="20"/>
        </w:rPr>
        <w:t>przecinku.</w:t>
      </w:r>
    </w:p>
    <w:p w14:paraId="116C9C70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41"/>
        </w:tabs>
        <w:spacing w:before="41" w:line="360" w:lineRule="auto"/>
        <w:ind w:left="567" w:hanging="567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całkowita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zarówno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oraz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brutto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musi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być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wyrażona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5"/>
          <w:sz w:val="20"/>
          <w:szCs w:val="20"/>
        </w:rPr>
        <w:t>PLN</w:t>
      </w:r>
    </w:p>
    <w:p w14:paraId="0EBA30A2" w14:textId="2BD21366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38"/>
        </w:tabs>
        <w:spacing w:before="39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Cena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jest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netto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realizację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wymieniona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D6751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Formularzu </w:t>
      </w:r>
      <w:r w:rsidRPr="005A7657">
        <w:rPr>
          <w:rFonts w:ascii="Verdana" w:hAnsi="Verdana"/>
          <w:spacing w:val="-2"/>
          <w:sz w:val="20"/>
          <w:szCs w:val="20"/>
        </w:rPr>
        <w:t>Oferty.</w:t>
      </w:r>
    </w:p>
    <w:p w14:paraId="17E87652" w14:textId="77777777" w:rsidR="006F4AD9" w:rsidRPr="005A7657" w:rsidRDefault="006F4AD9" w:rsidP="005A7657">
      <w:pPr>
        <w:pStyle w:val="Tekstpodstawowy"/>
        <w:spacing w:before="82" w:line="360" w:lineRule="auto"/>
        <w:ind w:left="0"/>
        <w:rPr>
          <w:rFonts w:ascii="Verdana" w:hAnsi="Verdana"/>
          <w:sz w:val="20"/>
          <w:szCs w:val="20"/>
        </w:rPr>
      </w:pPr>
    </w:p>
    <w:p w14:paraId="4C0FD57F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4"/>
        </w:tabs>
        <w:spacing w:line="360" w:lineRule="auto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OCENA</w:t>
      </w:r>
      <w:r w:rsidRPr="005A7657">
        <w:rPr>
          <w:rFonts w:ascii="Verdana" w:hAnsi="Verdana"/>
          <w:spacing w:val="-2"/>
          <w:sz w:val="20"/>
          <w:szCs w:val="20"/>
        </w:rPr>
        <w:t xml:space="preserve"> OFERT:</w:t>
      </w:r>
    </w:p>
    <w:p w14:paraId="167E3B56" w14:textId="29E75C71" w:rsidR="006F4AD9" w:rsidRPr="005A7657" w:rsidRDefault="006F4AD9" w:rsidP="00671E35">
      <w:pPr>
        <w:pStyle w:val="Akapitzlist"/>
        <w:numPr>
          <w:ilvl w:val="1"/>
          <w:numId w:val="9"/>
        </w:numPr>
        <w:tabs>
          <w:tab w:val="left" w:pos="1057"/>
        </w:tabs>
        <w:spacing w:before="39" w:line="360" w:lineRule="auto"/>
        <w:ind w:left="851" w:right="117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Oferty Oferentów, którzy wykażą, że nie podlegają wykluczeniu oraz że spełniają warunki udziału w postępowaniu będą badane pod względem ich zgodności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 wymogami Zamawiającego postawionymi w opisie przedmiotu zamówienia.</w:t>
      </w:r>
    </w:p>
    <w:p w14:paraId="03B70FB0" w14:textId="77777777" w:rsidR="006F4AD9" w:rsidRPr="005A7657" w:rsidRDefault="006F4AD9" w:rsidP="00671E35">
      <w:pPr>
        <w:pStyle w:val="Akapitzlist"/>
        <w:numPr>
          <w:ilvl w:val="1"/>
          <w:numId w:val="9"/>
        </w:numPr>
        <w:tabs>
          <w:tab w:val="left" w:pos="1081"/>
        </w:tabs>
        <w:spacing w:before="39" w:line="360" w:lineRule="auto"/>
        <w:ind w:left="851" w:right="114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toku dokonywania oceny złożonych ofert Zamawiający może żądać udzielenia przez Oferenta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dotyczących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złożonej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oferty.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wezwie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Oferentów,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którzy w określonym terminie nie złożyli oświadczeń lub dokumentów potwierdzających spełnienie warunków udziału w postępowaniu, albo którzy złożyli dokumenty zawierające błędy, do ich złożenia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wyznaczonym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terminie,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chyba,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mimo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ich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podlega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odrzuceniu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 konieczne byłoby unieważnienie postępowania.</w:t>
      </w:r>
    </w:p>
    <w:p w14:paraId="20E18451" w14:textId="77777777" w:rsidR="006F4AD9" w:rsidRPr="005A7657" w:rsidRDefault="006F4AD9" w:rsidP="00671E35">
      <w:pPr>
        <w:pStyle w:val="Akapitzlist"/>
        <w:numPr>
          <w:ilvl w:val="1"/>
          <w:numId w:val="9"/>
        </w:numPr>
        <w:tabs>
          <w:tab w:val="left" w:pos="1041"/>
        </w:tabs>
        <w:spacing w:before="43"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Ponadto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jeśli:</w:t>
      </w:r>
    </w:p>
    <w:p w14:paraId="069DE5CE" w14:textId="77777777" w:rsidR="006F4AD9" w:rsidRPr="005A7657" w:rsidRDefault="006F4AD9" w:rsidP="00671E35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before="38" w:line="360" w:lineRule="auto"/>
        <w:ind w:left="709" w:right="118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zawierać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rażąco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niską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cenę,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co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potwierdzone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8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procedurze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wyjaśniającej lub w przypadku braku wyjaśnień,</w:t>
      </w:r>
    </w:p>
    <w:p w14:paraId="7285C329" w14:textId="77777777" w:rsidR="006F4AD9" w:rsidRPr="005A7657" w:rsidRDefault="006F4AD9" w:rsidP="00671E35">
      <w:pPr>
        <w:pStyle w:val="Akapitzlist"/>
        <w:numPr>
          <w:ilvl w:val="2"/>
          <w:numId w:val="10"/>
        </w:numPr>
        <w:tabs>
          <w:tab w:val="left" w:pos="709"/>
          <w:tab w:val="left" w:pos="993"/>
          <w:tab w:val="left" w:pos="1412"/>
        </w:tabs>
        <w:spacing w:before="42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terminie,</w:t>
      </w:r>
    </w:p>
    <w:p w14:paraId="109CE5FF" w14:textId="77777777" w:rsidR="006F4AD9" w:rsidRPr="005A7657" w:rsidRDefault="006F4AD9" w:rsidP="00671E35">
      <w:pPr>
        <w:pStyle w:val="Akapitzlist"/>
        <w:numPr>
          <w:ilvl w:val="2"/>
          <w:numId w:val="10"/>
        </w:numPr>
        <w:tabs>
          <w:tab w:val="left" w:pos="709"/>
          <w:tab w:val="left" w:pos="993"/>
          <w:tab w:val="left" w:pos="1391"/>
        </w:tabs>
        <w:spacing w:before="38" w:line="360" w:lineRule="auto"/>
        <w:ind w:left="709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jej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treść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będzie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sprzeczna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treścią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niniejszego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zapytania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ofertowego</w:t>
      </w:r>
    </w:p>
    <w:p w14:paraId="6E3022E7" w14:textId="77777777" w:rsidR="006F4AD9" w:rsidRPr="005A7657" w:rsidRDefault="006F4AD9" w:rsidP="00671E35">
      <w:pPr>
        <w:pStyle w:val="Akapitzlist"/>
        <w:numPr>
          <w:ilvl w:val="2"/>
          <w:numId w:val="10"/>
        </w:numPr>
        <w:tabs>
          <w:tab w:val="left" w:pos="709"/>
          <w:tab w:val="left" w:pos="993"/>
          <w:tab w:val="left" w:pos="1429"/>
        </w:tabs>
        <w:spacing w:before="42" w:line="360" w:lineRule="auto"/>
        <w:ind w:left="709" w:right="113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będzie nieważna na podstawie innych przepisów, w szczególności przepisów Kodeksu </w:t>
      </w:r>
      <w:r w:rsidRPr="005A7657">
        <w:rPr>
          <w:rFonts w:ascii="Verdana" w:hAnsi="Verdana"/>
          <w:spacing w:val="-2"/>
          <w:sz w:val="20"/>
          <w:szCs w:val="20"/>
        </w:rPr>
        <w:t>cywilnego</w:t>
      </w:r>
    </w:p>
    <w:p w14:paraId="47B7EBC2" w14:textId="77777777" w:rsidR="006F4AD9" w:rsidRPr="005A7657" w:rsidRDefault="006F4AD9" w:rsidP="00671E35">
      <w:pPr>
        <w:pStyle w:val="Akapitzlist"/>
        <w:numPr>
          <w:ilvl w:val="2"/>
          <w:numId w:val="10"/>
        </w:numPr>
        <w:tabs>
          <w:tab w:val="left" w:pos="709"/>
          <w:tab w:val="left" w:pos="993"/>
          <w:tab w:val="left" w:pos="1399"/>
        </w:tabs>
        <w:spacing w:before="39" w:line="360" w:lineRule="auto"/>
        <w:ind w:left="709" w:right="115" w:hanging="142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została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złożona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warunkach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czynu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nieuczciwej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konkurencji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rozumieniu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ustawy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dnia 16 kwietnia 1993 r. o zwalczaniu nieuczciwej konkurencji.</w:t>
      </w:r>
    </w:p>
    <w:p w14:paraId="75DC446B" w14:textId="77777777" w:rsidR="006F4AD9" w:rsidRPr="005A7657" w:rsidRDefault="006F4AD9" w:rsidP="00671E35">
      <w:pPr>
        <w:pStyle w:val="Akapitzlist"/>
        <w:numPr>
          <w:ilvl w:val="0"/>
          <w:numId w:val="11"/>
        </w:numPr>
        <w:tabs>
          <w:tab w:val="left" w:pos="1029"/>
        </w:tabs>
        <w:spacing w:before="41" w:line="360" w:lineRule="auto"/>
        <w:ind w:left="851" w:right="113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Oferty,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będą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odpowiadać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wymogom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określonym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niniejszym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Zaproszeniu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zostaną odrzucone, pozostałe oferty zostaną dopuszczone do oceny punktowej.</w:t>
      </w:r>
    </w:p>
    <w:p w14:paraId="1E39BFFF" w14:textId="77777777" w:rsidR="006F4AD9" w:rsidRPr="005A7657" w:rsidRDefault="006F4AD9" w:rsidP="00671E35">
      <w:pPr>
        <w:pStyle w:val="Akapitzlist"/>
        <w:numPr>
          <w:ilvl w:val="0"/>
          <w:numId w:val="11"/>
        </w:numPr>
        <w:tabs>
          <w:tab w:val="left" w:pos="1115"/>
        </w:tabs>
        <w:spacing w:before="39" w:line="360" w:lineRule="auto"/>
        <w:ind w:left="851" w:right="111" w:hanging="425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Zamawiający dokona oceny punktowej złożonych ofert na podstawie następujących kryteriów oceny ofert dla każdej części zamówienia, Zamawiający wybierze ofertę najkorzystniejszą kierując się kryteriami:</w:t>
      </w:r>
    </w:p>
    <w:p w14:paraId="73790934" w14:textId="0DA27FD8" w:rsidR="003D3EC7" w:rsidRPr="00A134E5" w:rsidRDefault="003D3EC7" w:rsidP="00A134E5">
      <w:pPr>
        <w:pStyle w:val="Tekstpodstawowy"/>
        <w:spacing w:before="39" w:line="360" w:lineRule="auto"/>
        <w:ind w:left="1080" w:right="112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 xml:space="preserve">a/ Kryterium 1 - </w:t>
      </w:r>
      <w:r w:rsidRPr="00A134E5">
        <w:rPr>
          <w:rFonts w:ascii="Verdana" w:hAnsi="Verdana"/>
          <w:b/>
          <w:sz w:val="20"/>
          <w:szCs w:val="20"/>
        </w:rPr>
        <w:t>Cena</w:t>
      </w:r>
      <w:r w:rsidRPr="00A134E5">
        <w:rPr>
          <w:rFonts w:ascii="Verdana" w:hAnsi="Verdana"/>
          <w:sz w:val="20"/>
          <w:szCs w:val="20"/>
        </w:rPr>
        <w:t xml:space="preserve"> (C) – maksymalnie </w:t>
      </w:r>
      <w:r w:rsidR="00E13BA1" w:rsidRPr="00A134E5">
        <w:rPr>
          <w:rFonts w:ascii="Verdana" w:hAnsi="Verdana"/>
          <w:sz w:val="20"/>
          <w:szCs w:val="20"/>
        </w:rPr>
        <w:t>4</w:t>
      </w:r>
      <w:r w:rsidRPr="00A134E5">
        <w:rPr>
          <w:rFonts w:ascii="Verdana" w:hAnsi="Verdana"/>
          <w:sz w:val="20"/>
          <w:szCs w:val="20"/>
        </w:rPr>
        <w:t>0 punktów, uzyskany dla danej oferty wynik liczymy wg wzoru: Wynik dla rozpatrywanej oferty</w:t>
      </w:r>
    </w:p>
    <w:p w14:paraId="05630DB3" w14:textId="19800D4D" w:rsidR="003D3EC7" w:rsidRPr="00A134E5" w:rsidRDefault="003D3EC7" w:rsidP="00A134E5">
      <w:pPr>
        <w:pStyle w:val="Tekstpodstawowy"/>
        <w:spacing w:before="42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C=(CN/CB)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x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4</w:t>
      </w:r>
      <w:r w:rsidRPr="00A134E5">
        <w:rPr>
          <w:rFonts w:ascii="Verdana" w:hAnsi="Verdana"/>
          <w:sz w:val="20"/>
          <w:szCs w:val="20"/>
        </w:rPr>
        <w:t>0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pkt.</w:t>
      </w:r>
      <w:r w:rsidRPr="00A134E5">
        <w:rPr>
          <w:rFonts w:ascii="Verdana" w:hAnsi="Verdana"/>
          <w:spacing w:val="-2"/>
          <w:sz w:val="20"/>
          <w:szCs w:val="20"/>
        </w:rPr>
        <w:t xml:space="preserve"> gdzie:</w:t>
      </w:r>
    </w:p>
    <w:p w14:paraId="44113E9B" w14:textId="68575EF3" w:rsidR="003D3EC7" w:rsidRPr="00A134E5" w:rsidRDefault="003D3EC7" w:rsidP="00A134E5">
      <w:pPr>
        <w:pStyle w:val="Tekstpodstawowy"/>
        <w:spacing w:before="41" w:line="360" w:lineRule="auto"/>
        <w:ind w:left="1080"/>
        <w:jc w:val="both"/>
        <w:rPr>
          <w:rFonts w:ascii="Verdana" w:hAnsi="Verdana"/>
          <w:spacing w:val="-1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CN</w:t>
      </w:r>
      <w:r w:rsidRPr="00A134E5">
        <w:rPr>
          <w:rFonts w:ascii="Verdana" w:hAnsi="Verdana"/>
          <w:spacing w:val="-6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=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cena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netto</w:t>
      </w:r>
      <w:r w:rsidRPr="00A134E5">
        <w:rPr>
          <w:rFonts w:ascii="Verdana" w:hAnsi="Verdana"/>
          <w:sz w:val="20"/>
          <w:szCs w:val="20"/>
        </w:rPr>
        <w:t xml:space="preserve"> najtańszej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oferty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(PLN)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</w:p>
    <w:p w14:paraId="649B8B16" w14:textId="3CC6BB66" w:rsidR="003D3EC7" w:rsidRPr="00A134E5" w:rsidRDefault="003D3EC7" w:rsidP="00A134E5">
      <w:pPr>
        <w:pStyle w:val="Tekstpodstawowy"/>
        <w:spacing w:before="41" w:line="360" w:lineRule="auto"/>
        <w:ind w:left="1080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CB</w:t>
      </w:r>
      <w:r w:rsidRPr="00A134E5">
        <w:rPr>
          <w:rFonts w:ascii="Verdana" w:hAnsi="Verdana"/>
          <w:spacing w:val="-6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=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cena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netto</w:t>
      </w:r>
      <w:r w:rsidRPr="00A134E5">
        <w:rPr>
          <w:rFonts w:ascii="Verdana" w:hAnsi="Verdana"/>
          <w:spacing w:val="-2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badanej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oferty</w:t>
      </w:r>
      <w:r w:rsidRPr="00A134E5">
        <w:rPr>
          <w:rFonts w:ascii="Verdana" w:hAnsi="Verdana"/>
          <w:spacing w:val="-3"/>
          <w:sz w:val="20"/>
          <w:szCs w:val="20"/>
        </w:rPr>
        <w:t xml:space="preserve"> </w:t>
      </w:r>
      <w:r w:rsidRPr="00A134E5">
        <w:rPr>
          <w:rFonts w:ascii="Verdana" w:hAnsi="Verdana"/>
          <w:spacing w:val="-2"/>
          <w:sz w:val="20"/>
          <w:szCs w:val="20"/>
        </w:rPr>
        <w:t>(PLN)</w:t>
      </w:r>
    </w:p>
    <w:p w14:paraId="3E33AF79" w14:textId="1CA3005B" w:rsidR="003D3EC7" w:rsidRPr="00A134E5" w:rsidRDefault="003D3EC7" w:rsidP="00A134E5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Podana w ofercie cena musi być wyrażona w PLN z dokładnością do dwóch miejsc po przecinku. Cena musi uwzględniać wszystkie wymagania niniejszego Zapytania oraz obejmować wszelkie koszty, jakie poniesie Wykonawca z tytułu należytej oraz zgodnej z obowiązującymi</w:t>
      </w:r>
      <w:r w:rsidRPr="00A134E5">
        <w:rPr>
          <w:rFonts w:ascii="Verdana" w:hAnsi="Verdana"/>
          <w:spacing w:val="40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przepisami realizacji przedmiotu zamówienia. Ceną oferty jest kwota brutto wymieniona w Formularzu Oferty.</w:t>
      </w:r>
    </w:p>
    <w:p w14:paraId="34515C14" w14:textId="77777777" w:rsidR="003D3EC7" w:rsidRPr="00A134E5" w:rsidRDefault="003D3EC7" w:rsidP="00A134E5">
      <w:pPr>
        <w:pStyle w:val="Tekstpodstawowy"/>
        <w:spacing w:before="38" w:line="360" w:lineRule="auto"/>
        <w:ind w:left="1080" w:right="111"/>
        <w:jc w:val="both"/>
        <w:rPr>
          <w:rFonts w:ascii="Verdana" w:hAnsi="Verdana"/>
          <w:sz w:val="20"/>
          <w:szCs w:val="20"/>
        </w:rPr>
      </w:pPr>
    </w:p>
    <w:p w14:paraId="5FDF7EAF" w14:textId="03C9BE20" w:rsidR="003D3EC7" w:rsidRPr="00A134E5" w:rsidRDefault="003D3EC7" w:rsidP="00A134E5">
      <w:pPr>
        <w:pStyle w:val="Tekstpodstawowy"/>
        <w:spacing w:line="360" w:lineRule="auto"/>
        <w:ind w:left="1080"/>
        <w:jc w:val="both"/>
        <w:rPr>
          <w:rStyle w:val="Pogrubienie"/>
          <w:rFonts w:ascii="Verdana" w:hAnsi="Verdana"/>
          <w:b w:val="0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b/</w:t>
      </w:r>
      <w:r w:rsidRPr="00A134E5">
        <w:rPr>
          <w:rFonts w:ascii="Verdana" w:hAnsi="Verdana"/>
          <w:spacing w:val="-1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Kryterium</w:t>
      </w:r>
      <w:r w:rsidRPr="00A134E5">
        <w:rPr>
          <w:rFonts w:ascii="Verdana" w:hAnsi="Verdana"/>
          <w:spacing w:val="-3"/>
          <w:sz w:val="20"/>
          <w:szCs w:val="20"/>
        </w:rPr>
        <w:t xml:space="preserve"> </w:t>
      </w:r>
      <w:r w:rsidRPr="00A134E5">
        <w:rPr>
          <w:rFonts w:ascii="Verdana" w:hAnsi="Verdana"/>
          <w:sz w:val="20"/>
          <w:szCs w:val="20"/>
        </w:rPr>
        <w:t>2 –</w:t>
      </w:r>
      <w:r w:rsidRPr="00A134E5">
        <w:rPr>
          <w:rFonts w:ascii="Verdana" w:hAnsi="Verdana"/>
          <w:spacing w:val="-5"/>
          <w:sz w:val="20"/>
          <w:szCs w:val="20"/>
        </w:rPr>
        <w:t xml:space="preserve"> </w:t>
      </w:r>
      <w:r w:rsidR="00E13BA1" w:rsidRPr="00A134E5">
        <w:rPr>
          <w:rFonts w:ascii="Verdana" w:hAnsi="Verdana"/>
          <w:sz w:val="20"/>
          <w:szCs w:val="20"/>
        </w:rPr>
        <w:t>Czas reakcji na awarię / dostarczenie urządzenia zastępczego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 xml:space="preserve"> </w:t>
      </w:r>
      <w:r w:rsidR="00A134E5" w:rsidRPr="00A134E5">
        <w:rPr>
          <w:rStyle w:val="Pogrubienie"/>
          <w:rFonts w:ascii="Verdana" w:hAnsi="Verdana"/>
          <w:b w:val="0"/>
          <w:sz w:val="20"/>
          <w:szCs w:val="20"/>
        </w:rPr>
        <w:t xml:space="preserve">(R) 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lastRenderedPageBreak/>
        <w:t xml:space="preserve">– maksymalnie </w:t>
      </w:r>
      <w:r w:rsidR="00E13BA1" w:rsidRPr="00A134E5">
        <w:rPr>
          <w:rStyle w:val="Pogrubienie"/>
          <w:rFonts w:ascii="Verdana" w:hAnsi="Verdana"/>
          <w:b w:val="0"/>
          <w:sz w:val="20"/>
          <w:szCs w:val="20"/>
        </w:rPr>
        <w:t>6</w:t>
      </w:r>
      <w:r w:rsidRPr="00A134E5">
        <w:rPr>
          <w:rStyle w:val="Pogrubienie"/>
          <w:rFonts w:ascii="Verdana" w:hAnsi="Verdana"/>
          <w:b w:val="0"/>
          <w:sz w:val="20"/>
          <w:szCs w:val="20"/>
        </w:rPr>
        <w:t>0 pkt:</w:t>
      </w:r>
    </w:p>
    <w:p w14:paraId="78403D45" w14:textId="499D7B1A" w:rsidR="00E13BA1" w:rsidRPr="00A134E5" w:rsidRDefault="00E13BA1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13BA1">
        <w:rPr>
          <w:rFonts w:ascii="Verdana" w:eastAsia="Times New Roman" w:hAnsi="Verdana" w:cs="Times New Roman"/>
          <w:sz w:val="20"/>
          <w:szCs w:val="20"/>
          <w:lang w:eastAsia="pl-PL"/>
        </w:rPr>
        <w:t>Kryterium obejmuje deklarowany przez Wykonawcę czas reakcji na zgłoszoną awarię oraz czas dostarczenia urządzenia zastępczego, zarówno w okresie gwarancyjnym, jak i pogwarancyjnym.</w:t>
      </w:r>
    </w:p>
    <w:p w14:paraId="490773AD" w14:textId="77777777" w:rsidR="00A134E5" w:rsidRPr="00A134E5" w:rsidRDefault="00A134E5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134E5">
        <w:rPr>
          <w:rFonts w:ascii="Verdana" w:eastAsia="Times New Roman" w:hAnsi="Verdana" w:cs="Times New Roman"/>
          <w:sz w:val="20"/>
          <w:szCs w:val="20"/>
          <w:lang w:eastAsia="pl-PL"/>
        </w:rPr>
        <w:t>Najkrótszy czas reakcji (Rn) otrzymuje maksymalną liczbę punktów (60 pkt). Pozostałe oferty oceniane są proporcjonalnie według wzoru:</w:t>
      </w:r>
    </w:p>
    <w:p w14:paraId="6D8F79C9" w14:textId="2F5F7AF6" w:rsidR="00A134E5" w:rsidRPr="00A134E5" w:rsidRDefault="00A134E5" w:rsidP="00A134E5">
      <w:pPr>
        <w:widowControl/>
        <w:autoSpaceDE/>
        <w:autoSpaceDN/>
        <w:spacing w:before="100" w:beforeAutospacing="1" w:after="100" w:afterAutospacing="1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R=(R</w:t>
      </w:r>
      <w:r>
        <w:rPr>
          <w:rFonts w:ascii="Verdana" w:hAnsi="Verdana"/>
          <w:sz w:val="20"/>
          <w:szCs w:val="20"/>
        </w:rPr>
        <w:t>N</w:t>
      </w:r>
      <w:r w:rsidRPr="00A134E5">
        <w:rPr>
          <w:rFonts w:ascii="Verdana" w:hAnsi="Verdana"/>
          <w:sz w:val="20"/>
          <w:szCs w:val="20"/>
        </w:rPr>
        <w:t>/R</w:t>
      </w:r>
      <w:r>
        <w:rPr>
          <w:rFonts w:ascii="Verdana" w:hAnsi="Verdana"/>
          <w:sz w:val="20"/>
          <w:szCs w:val="20"/>
        </w:rPr>
        <w:t>B</w:t>
      </w:r>
      <w:r w:rsidRPr="00A134E5">
        <w:rPr>
          <w:rFonts w:ascii="Verdana" w:hAnsi="Verdana"/>
          <w:sz w:val="20"/>
          <w:szCs w:val="20"/>
        </w:rPr>
        <w:t>) x 60 pkt., gdzie:</w:t>
      </w:r>
    </w:p>
    <w:p w14:paraId="2912F44C" w14:textId="0E5A95D7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Style w:val="Pogrubienie"/>
          <w:rFonts w:ascii="Verdana" w:hAnsi="Verdana"/>
          <w:sz w:val="20"/>
          <w:szCs w:val="20"/>
        </w:rPr>
        <w:t>R</w:t>
      </w:r>
      <w:r>
        <w:rPr>
          <w:rStyle w:val="Pogrubienie"/>
          <w:rFonts w:ascii="Verdana" w:hAnsi="Verdana"/>
          <w:sz w:val="20"/>
          <w:szCs w:val="20"/>
        </w:rPr>
        <w:t>N</w:t>
      </w:r>
      <w:r w:rsidRPr="00A134E5">
        <w:rPr>
          <w:rFonts w:ascii="Verdana" w:hAnsi="Verdana"/>
          <w:sz w:val="20"/>
          <w:szCs w:val="20"/>
        </w:rPr>
        <w:t xml:space="preserve"> – najkrótszy czas reakcji serwisowej spośród wszystkich ofert (w godzinach),</w:t>
      </w:r>
    </w:p>
    <w:p w14:paraId="5732BFCE" w14:textId="762E7985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Style w:val="Pogrubienie"/>
          <w:rFonts w:ascii="Verdana" w:hAnsi="Verdana"/>
          <w:sz w:val="20"/>
          <w:szCs w:val="20"/>
        </w:rPr>
        <w:t>R</w:t>
      </w:r>
      <w:r>
        <w:rPr>
          <w:rStyle w:val="Pogrubienie"/>
          <w:rFonts w:ascii="Verdana" w:hAnsi="Verdana"/>
          <w:sz w:val="20"/>
          <w:szCs w:val="20"/>
        </w:rPr>
        <w:t>B</w:t>
      </w:r>
      <w:r w:rsidRPr="00A134E5">
        <w:rPr>
          <w:rFonts w:ascii="Verdana" w:hAnsi="Verdana"/>
          <w:sz w:val="20"/>
          <w:szCs w:val="20"/>
        </w:rPr>
        <w:t xml:space="preserve"> – czas reakcji serwisowej badanej oferty (w godzinach),</w:t>
      </w:r>
    </w:p>
    <w:p w14:paraId="6786BE42" w14:textId="46AFF7B1" w:rsidR="00A134E5" w:rsidRPr="00A134E5" w:rsidRDefault="00A134E5" w:rsidP="00A134E5">
      <w:pPr>
        <w:pStyle w:val="NormalnyWeb"/>
        <w:ind w:left="1134"/>
        <w:jc w:val="both"/>
        <w:rPr>
          <w:rFonts w:ascii="Verdana" w:hAnsi="Verdana"/>
          <w:sz w:val="20"/>
          <w:szCs w:val="20"/>
        </w:rPr>
      </w:pPr>
      <w:r w:rsidRPr="00A134E5">
        <w:rPr>
          <w:rFonts w:ascii="Verdana" w:hAnsi="Verdana"/>
          <w:sz w:val="20"/>
          <w:szCs w:val="20"/>
        </w:rPr>
        <w:t>Ze względu na konieczność zapewnienia ciągłości funkcjonowania lokali gastronomicznych oraz bezpieczeństwa żywności, czas reakcji serwisowej ma kluczowe znaczenie. Dlatego kryterium jakościowe otrzymuje większą wagę niż cena.</w:t>
      </w:r>
    </w:p>
    <w:p w14:paraId="23ECCCD9" w14:textId="77777777" w:rsidR="00A134E5" w:rsidRPr="00E13BA1" w:rsidRDefault="00A134E5" w:rsidP="00E13BA1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D585BC" w14:textId="6D5510F9" w:rsidR="009078FF" w:rsidRPr="005A7657" w:rsidRDefault="009078FF" w:rsidP="005A7657">
      <w:pPr>
        <w:pStyle w:val="NormalnyWeb"/>
        <w:spacing w:line="360" w:lineRule="auto"/>
        <w:rPr>
          <w:rFonts w:ascii="Verdana" w:hAnsi="Verdana"/>
          <w:sz w:val="20"/>
          <w:szCs w:val="20"/>
        </w:rPr>
      </w:pPr>
    </w:p>
    <w:p w14:paraId="2966D3A9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3"/>
        </w:tabs>
        <w:spacing w:line="360" w:lineRule="auto"/>
        <w:ind w:left="1543" w:hanging="719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INFORMACJE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DOTYCZĄCE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WYBORU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OFERTY:</w:t>
      </w:r>
    </w:p>
    <w:p w14:paraId="68D2BB94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50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O wyborze najkorzystniejszej oferty Zamawiający zawiadomi wszystkich Oferentów, którzy złożyli oferty w niniejszym postępowaniu, poprzez upublicznienie wyników na portalu </w:t>
      </w:r>
      <w:hyperlink r:id="rId13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77731E04" w14:textId="77777777" w:rsidR="006F4AD9" w:rsidRPr="005A7657" w:rsidRDefault="006F4AD9" w:rsidP="00671E35">
      <w:pPr>
        <w:pStyle w:val="Akapitzlist"/>
        <w:numPr>
          <w:ilvl w:val="1"/>
          <w:numId w:val="8"/>
        </w:numPr>
        <w:tabs>
          <w:tab w:val="left" w:pos="1041"/>
        </w:tabs>
        <w:spacing w:before="41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Umowa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Oferentem,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złożył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najkorzystniejszą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ofertę.</w:t>
      </w:r>
    </w:p>
    <w:p w14:paraId="165365F5" w14:textId="77777777" w:rsidR="006F4AD9" w:rsidRDefault="006F4AD9" w:rsidP="00671E35">
      <w:pPr>
        <w:pStyle w:val="Akapitzlist"/>
        <w:numPr>
          <w:ilvl w:val="1"/>
          <w:numId w:val="8"/>
        </w:numPr>
        <w:tabs>
          <w:tab w:val="left" w:pos="1064"/>
        </w:tabs>
        <w:spacing w:before="39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przypadku, gdy Oferent, który złożył najkorzystniejszą ofertę uchyla się od podpisania umowy, Zamawiający ma prawo wybrać najkorzystniejszą ofertę spośród pozostałych złożonych ofert w okresie związania z ofertą.</w:t>
      </w:r>
    </w:p>
    <w:p w14:paraId="2C80BD36" w14:textId="77777777" w:rsidR="00076B66" w:rsidRPr="005A7657" w:rsidRDefault="00076B66" w:rsidP="00076B66">
      <w:pPr>
        <w:pStyle w:val="Akapitzlist"/>
        <w:tabs>
          <w:tab w:val="left" w:pos="1064"/>
        </w:tabs>
        <w:spacing w:before="39" w:line="360" w:lineRule="auto"/>
        <w:ind w:left="567" w:right="114"/>
        <w:jc w:val="both"/>
        <w:rPr>
          <w:rFonts w:ascii="Verdana" w:hAnsi="Verdana"/>
          <w:sz w:val="20"/>
          <w:szCs w:val="20"/>
        </w:rPr>
      </w:pPr>
    </w:p>
    <w:p w14:paraId="48A2EF48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WARUNKI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ZMIANY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pacing w:val="-4"/>
          <w:sz w:val="20"/>
          <w:szCs w:val="20"/>
        </w:rPr>
        <w:t>UMOWY</w:t>
      </w:r>
    </w:p>
    <w:p w14:paraId="2DC28455" w14:textId="05150C3F" w:rsidR="006F4AD9" w:rsidRPr="005A7657" w:rsidRDefault="006F4AD9" w:rsidP="00671E35">
      <w:pPr>
        <w:pStyle w:val="Akapitzlist"/>
        <w:numPr>
          <w:ilvl w:val="0"/>
          <w:numId w:val="6"/>
        </w:numPr>
        <w:tabs>
          <w:tab w:val="left" w:pos="1093"/>
        </w:tabs>
        <w:spacing w:before="42" w:line="360" w:lineRule="auto"/>
        <w:ind w:left="567" w:right="114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Dokonanie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istotnych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zmian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postanowień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zawartej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nastąpić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wyłącznie</w:t>
      </w:r>
      <w:r w:rsidRPr="005A7657">
        <w:rPr>
          <w:rFonts w:ascii="Verdana" w:hAnsi="Verdana"/>
          <w:spacing w:val="4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</w:t>
      </w:r>
      <w:r w:rsidRPr="005A7657">
        <w:rPr>
          <w:rFonts w:ascii="Verdana" w:hAnsi="Verdana"/>
          <w:spacing w:val="-2"/>
          <w:sz w:val="20"/>
          <w:szCs w:val="20"/>
        </w:rPr>
        <w:t>sytuacji:</w:t>
      </w:r>
    </w:p>
    <w:p w14:paraId="5621B835" w14:textId="77777777" w:rsidR="00926161" w:rsidRPr="005A7657" w:rsidRDefault="006F4AD9" w:rsidP="00671E35">
      <w:pPr>
        <w:pStyle w:val="Akapitzlist"/>
        <w:numPr>
          <w:ilvl w:val="0"/>
          <w:numId w:val="7"/>
        </w:numPr>
        <w:tabs>
          <w:tab w:val="left" w:pos="1777"/>
        </w:tabs>
        <w:spacing w:before="38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Wystąpienia okoliczności opisanych w sekcji 3.2.4. pkt 4 Wytycznych dotyczących kwalifikowalności wydatków na lata 2021-2027</w:t>
      </w:r>
    </w:p>
    <w:p w14:paraId="4594DEA0" w14:textId="42807BFF" w:rsidR="006F4AD9" w:rsidRPr="005A7657" w:rsidRDefault="006F4AD9" w:rsidP="00671E35">
      <w:pPr>
        <w:pStyle w:val="Akapitzlist"/>
        <w:numPr>
          <w:ilvl w:val="0"/>
          <w:numId w:val="7"/>
        </w:numPr>
        <w:tabs>
          <w:tab w:val="left" w:pos="1777"/>
        </w:tabs>
        <w:spacing w:before="38" w:line="360" w:lineRule="auto"/>
        <w:ind w:right="118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Konieczności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przesunięcia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terminu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realizacji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przypadku:</w:t>
      </w:r>
    </w:p>
    <w:p w14:paraId="7B2D8AAB" w14:textId="6E2D1E4F" w:rsidR="006F4AD9" w:rsidRPr="005A7657" w:rsidRDefault="00076B66" w:rsidP="00076B66">
      <w:pPr>
        <w:pStyle w:val="Akapitzlist"/>
        <w:tabs>
          <w:tab w:val="left" w:pos="1748"/>
        </w:tabs>
        <w:spacing w:before="38" w:line="360" w:lineRule="auto"/>
        <w:ind w:left="720" w:right="11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zaistnienia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okoliczności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leżących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stronie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Zamawiającego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lub</w:t>
      </w:r>
      <w:r w:rsidR="006F4AD9"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wykonawcy,</w:t>
      </w:r>
      <w:r w:rsidR="006F4AD9"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których działając z należytą starannością nie dało się przewidzieć;</w:t>
      </w:r>
    </w:p>
    <w:p w14:paraId="1D2DCD91" w14:textId="53F0A047" w:rsidR="006F4AD9" w:rsidRPr="005A7657" w:rsidRDefault="00076B66" w:rsidP="00076B66">
      <w:pPr>
        <w:pStyle w:val="Akapitzlist"/>
        <w:tabs>
          <w:tab w:val="left" w:pos="1765"/>
        </w:tabs>
        <w:spacing w:before="42" w:line="360" w:lineRule="auto"/>
        <w:ind w:left="720" w:right="11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wystąpienia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zdarzenia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losowego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mającego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charakter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siły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wyższej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uniemożliwiającej wykonanie przedmiotu Umowy zgodnie z jej postanowieniami;</w:t>
      </w:r>
    </w:p>
    <w:p w14:paraId="0133E881" w14:textId="5141AD11" w:rsidR="006F4AD9" w:rsidRPr="005A7657" w:rsidRDefault="00076B66" w:rsidP="00076B66">
      <w:pPr>
        <w:pStyle w:val="Akapitzlist"/>
        <w:tabs>
          <w:tab w:val="left" w:pos="1740"/>
        </w:tabs>
        <w:spacing w:before="39" w:line="360" w:lineRule="auto"/>
        <w:ind w:left="720" w:right="1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F4AD9" w:rsidRPr="005A7657">
        <w:rPr>
          <w:rFonts w:ascii="Verdana" w:hAnsi="Verdana"/>
          <w:sz w:val="20"/>
          <w:szCs w:val="20"/>
        </w:rPr>
        <w:t>wydłużenia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za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zgodą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instytucji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pośredniczącej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terminu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realizacji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projektu,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ramach którego zawarto niniejszą umowę,</w:t>
      </w:r>
    </w:p>
    <w:p w14:paraId="24D918AA" w14:textId="77777777" w:rsidR="00926161" w:rsidRPr="005A7657" w:rsidRDefault="006F4AD9" w:rsidP="00671E35">
      <w:pPr>
        <w:pStyle w:val="Akapitzlist"/>
        <w:numPr>
          <w:ilvl w:val="0"/>
          <w:numId w:val="7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Zamiany parametrów urządzenia, jeżeli konieczność zmiany wynika z okoliczności </w:t>
      </w:r>
      <w:r w:rsidRPr="005A7657">
        <w:rPr>
          <w:rFonts w:ascii="Verdana" w:hAnsi="Verdana"/>
          <w:sz w:val="20"/>
          <w:szCs w:val="20"/>
        </w:rPr>
        <w:lastRenderedPageBreak/>
        <w:t>niemożliwych do przewidzenia na etapie zawierania umowy, przy czym zmienione parametry nie mogą być gorsze niż wskazane w opisie przedmiotu zamówienia i nie może to pociągnąć za sobą zmiany wysokości wynagrodzenia.</w:t>
      </w:r>
    </w:p>
    <w:p w14:paraId="36DAB184" w14:textId="77777777" w:rsidR="00926161" w:rsidRPr="005A7657" w:rsidRDefault="00926161" w:rsidP="00671E35">
      <w:pPr>
        <w:pStyle w:val="Akapitzlist"/>
        <w:numPr>
          <w:ilvl w:val="0"/>
          <w:numId w:val="7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z w:val="20"/>
          <w:szCs w:val="20"/>
        </w:rPr>
        <w:t>ystąpienie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oczywistych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omyłek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pisarskich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i</w:t>
      </w:r>
      <w:r w:rsidR="006F4AD9"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rachunkowych</w:t>
      </w:r>
      <w:r w:rsidR="006F4AD9"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w</w:t>
      </w:r>
      <w:r w:rsidR="006F4AD9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treści</w:t>
      </w:r>
      <w:r w:rsidR="006F4AD9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6F4AD9" w:rsidRPr="005A7657">
        <w:rPr>
          <w:rFonts w:ascii="Verdana" w:hAnsi="Verdana"/>
          <w:spacing w:val="-2"/>
          <w:sz w:val="20"/>
          <w:szCs w:val="20"/>
        </w:rPr>
        <w:t>umowy.</w:t>
      </w:r>
    </w:p>
    <w:p w14:paraId="0519AA6D" w14:textId="77777777" w:rsidR="00926161" w:rsidRPr="005A7657" w:rsidRDefault="006F4AD9" w:rsidP="00671E35">
      <w:pPr>
        <w:pStyle w:val="Akapitzlist"/>
        <w:numPr>
          <w:ilvl w:val="0"/>
          <w:numId w:val="7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 przypadku wystąpienia którejkolwiek z ww. okoliczności termin realizacji przedmiotu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zamówienia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ulec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odpowiedniemu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przedłużeniu,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czas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niezbędny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 zakończenia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wykonywania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przedmiotu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sposób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należyty,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dłużej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jednak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niż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okres trwania tych okoliczności, tj. o okres opóźniający lub wstrzymujący realizację zamówienia potwierdzony przez inspektora nadzoru inwestorskiego oraz </w:t>
      </w:r>
      <w:r w:rsidRPr="005A7657">
        <w:rPr>
          <w:rFonts w:ascii="Verdana" w:hAnsi="Verdana"/>
          <w:spacing w:val="-2"/>
          <w:sz w:val="20"/>
          <w:szCs w:val="20"/>
        </w:rPr>
        <w:t>Zamawiającego.</w:t>
      </w:r>
    </w:p>
    <w:p w14:paraId="7F8C3DFB" w14:textId="77777777" w:rsidR="00926161" w:rsidRPr="005A7657" w:rsidRDefault="006F4AD9" w:rsidP="00671E35">
      <w:pPr>
        <w:pStyle w:val="Akapitzlist"/>
        <w:numPr>
          <w:ilvl w:val="0"/>
          <w:numId w:val="7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powszechnie obowiązujących przepisów prawa w zakresie mającym wpływ na realizację umowy.</w:t>
      </w:r>
    </w:p>
    <w:p w14:paraId="550B284B" w14:textId="77777777" w:rsidR="00926161" w:rsidRPr="005A7657" w:rsidRDefault="006F4AD9" w:rsidP="00671E35">
      <w:pPr>
        <w:pStyle w:val="Akapitzlist"/>
        <w:numPr>
          <w:ilvl w:val="0"/>
          <w:numId w:val="7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Zmiany danych identyfikacyjnych Wykonawcy (adres siedziby, Regon, NIP, nr rachunku bankowego).</w:t>
      </w:r>
    </w:p>
    <w:p w14:paraId="63CEE075" w14:textId="0E6A6CAD" w:rsidR="006F4AD9" w:rsidRPr="005A7657" w:rsidRDefault="006F4AD9" w:rsidP="00671E35">
      <w:pPr>
        <w:pStyle w:val="Akapitzlist"/>
        <w:numPr>
          <w:ilvl w:val="0"/>
          <w:numId w:val="7"/>
        </w:numPr>
        <w:tabs>
          <w:tab w:val="left" w:pos="1779"/>
        </w:tabs>
        <w:spacing w:before="81" w:line="360" w:lineRule="auto"/>
        <w:ind w:right="1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Otrzymania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Instytucji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Finansującej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projekt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decyzji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rekomendacji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dotyczących zmian w realizowanym projekcie, do których Zamawiający zostanie zobowiązany,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a które mogą mieć wpływ na zasadność i rodzaj wydatków ponoszonych w ramach przedmiotowego zamówienia.</w:t>
      </w:r>
    </w:p>
    <w:p w14:paraId="1285D168" w14:textId="7F53FADB" w:rsidR="006F4AD9" w:rsidRPr="005A7657" w:rsidRDefault="006F4AD9" w:rsidP="00671E35">
      <w:pPr>
        <w:pStyle w:val="Akapitzlist"/>
        <w:numPr>
          <w:ilvl w:val="0"/>
          <w:numId w:val="6"/>
        </w:numPr>
        <w:tabs>
          <w:tab w:val="left" w:pos="1067"/>
        </w:tabs>
        <w:spacing w:before="39" w:line="360" w:lineRule="auto"/>
        <w:ind w:left="567" w:right="111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Wszelkie zmiany i uzupełnienia do umowy zawartej z wybranym Wykonawcą muszą być dokonywane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formie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pisemnych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aneksów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do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umowy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podpisanych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przez</w:t>
      </w:r>
      <w:r w:rsidRPr="005A7657">
        <w:rPr>
          <w:rFonts w:ascii="Verdana" w:hAnsi="Verdana"/>
          <w:spacing w:val="-10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strony,</w:t>
      </w:r>
      <w:r w:rsidRPr="005A7657">
        <w:rPr>
          <w:rFonts w:ascii="Verdana" w:hAnsi="Verdana"/>
          <w:spacing w:val="-9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rygorem </w:t>
      </w:r>
      <w:r w:rsidRPr="005A7657">
        <w:rPr>
          <w:rFonts w:ascii="Verdana" w:hAnsi="Verdana"/>
          <w:spacing w:val="-2"/>
          <w:sz w:val="20"/>
          <w:szCs w:val="20"/>
        </w:rPr>
        <w:t>nieważności.</w:t>
      </w:r>
    </w:p>
    <w:p w14:paraId="32BF41A6" w14:textId="77777777" w:rsidR="006F4AD9" w:rsidRPr="005A7657" w:rsidRDefault="006F4AD9" w:rsidP="005A7657">
      <w:pPr>
        <w:pStyle w:val="Tekstpodstawowy"/>
        <w:spacing w:before="80" w:line="360" w:lineRule="auto"/>
        <w:ind w:left="0"/>
        <w:rPr>
          <w:rFonts w:ascii="Verdana" w:hAnsi="Verdana"/>
          <w:sz w:val="20"/>
          <w:szCs w:val="20"/>
        </w:rPr>
      </w:pPr>
    </w:p>
    <w:p w14:paraId="6E463FFD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1"/>
        </w:tabs>
        <w:spacing w:before="1" w:line="360" w:lineRule="auto"/>
        <w:ind w:left="1541" w:hanging="71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UNIEWAŻNIENIE</w:t>
      </w:r>
      <w:r w:rsidRPr="005A7657">
        <w:rPr>
          <w:rFonts w:ascii="Verdana" w:hAnsi="Verdana"/>
          <w:spacing w:val="-11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POSTĘPOWANIA:</w:t>
      </w:r>
    </w:p>
    <w:p w14:paraId="1811C014" w14:textId="23D7D3DC" w:rsidR="006F4AD9" w:rsidRPr="005A7657" w:rsidRDefault="006F4AD9" w:rsidP="00671E35">
      <w:pPr>
        <w:pStyle w:val="Akapitzlist"/>
        <w:numPr>
          <w:ilvl w:val="1"/>
          <w:numId w:val="12"/>
        </w:numPr>
        <w:tabs>
          <w:tab w:val="left" w:pos="567"/>
        </w:tabs>
        <w:spacing w:before="41" w:line="360" w:lineRule="auto"/>
        <w:ind w:left="567" w:right="116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Zamawiający zastrzega sobie prawo do unieważnienia postępowania ofertowego </w:t>
      </w:r>
      <w:r w:rsidR="005D6751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szczególności w wypadku stwierdzenia w nim błędów formalnych i proceduralnych, gdy cena najkorzystniejszej oferty przekracza budżet na to zadanie, oraz gdy zaistnieją przesłanki niezależne od Zamawiającego, uniemożliwiające realizacje przedmiotu zamówienia lub konieczne jest wprowadzenie innych zmian w przedmiocie zamówienia.</w:t>
      </w:r>
    </w:p>
    <w:p w14:paraId="7C0279C8" w14:textId="77777777" w:rsidR="006F4AD9" w:rsidRPr="005A7657" w:rsidRDefault="006F4AD9" w:rsidP="00671E35">
      <w:pPr>
        <w:pStyle w:val="Akapitzlist"/>
        <w:numPr>
          <w:ilvl w:val="1"/>
          <w:numId w:val="12"/>
        </w:numPr>
        <w:tabs>
          <w:tab w:val="left" w:pos="567"/>
          <w:tab w:val="left" w:pos="1074"/>
        </w:tabs>
        <w:spacing w:before="40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Postępowanie obarczone jest wadą powodującą, że zawarta umowa będzie sprzeczna z postanowieniami umowy o dofinansowanie projektu, w szczególności jeśli Instytucja Pośrednicząca nie zatwierdzi wnioskowanych zmian do projektu;</w:t>
      </w:r>
    </w:p>
    <w:p w14:paraId="0606E88B" w14:textId="77777777" w:rsidR="006F4AD9" w:rsidRPr="005A7657" w:rsidRDefault="006F4AD9" w:rsidP="00671E35">
      <w:pPr>
        <w:pStyle w:val="Akapitzlist"/>
        <w:numPr>
          <w:ilvl w:val="1"/>
          <w:numId w:val="12"/>
        </w:numPr>
        <w:tabs>
          <w:tab w:val="left" w:pos="567"/>
          <w:tab w:val="left" w:pos="1081"/>
        </w:tabs>
        <w:spacing w:before="39" w:line="360" w:lineRule="auto"/>
        <w:ind w:left="567" w:right="113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 xml:space="preserve">Wystąpiła istotna zmiana okoliczności powodująca, iż realizacja zamówienia nie leży w interesie Zamawiającego, czego nie można było przewidzieć w chwili wszczynania </w:t>
      </w:r>
      <w:r w:rsidRPr="005A7657">
        <w:rPr>
          <w:rFonts w:ascii="Verdana" w:hAnsi="Verdana"/>
          <w:spacing w:val="-2"/>
          <w:sz w:val="20"/>
          <w:szCs w:val="20"/>
        </w:rPr>
        <w:t>postępowania</w:t>
      </w:r>
    </w:p>
    <w:p w14:paraId="5213CBC6" w14:textId="77777777" w:rsidR="006F4AD9" w:rsidRPr="005A7657" w:rsidRDefault="006F4AD9" w:rsidP="00671E35">
      <w:pPr>
        <w:pStyle w:val="Akapitzlist"/>
        <w:numPr>
          <w:ilvl w:val="1"/>
          <w:numId w:val="12"/>
        </w:numPr>
        <w:tabs>
          <w:tab w:val="left" w:pos="567"/>
          <w:tab w:val="left" w:pos="1057"/>
        </w:tabs>
        <w:spacing w:before="42" w:line="360" w:lineRule="auto"/>
        <w:ind w:left="567" w:right="115" w:hanging="567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Dodatkowo Zamawiający zastrzega sobie możliwość do unieważnienia postępowania, gdy wystąpi choć jedna z poniższych przesłanek:</w:t>
      </w:r>
    </w:p>
    <w:p w14:paraId="5C7D5C5F" w14:textId="77777777" w:rsidR="006F4AD9" w:rsidRPr="005A7657" w:rsidRDefault="006F4AD9" w:rsidP="00671E35">
      <w:pPr>
        <w:pStyle w:val="Akapitzlist"/>
        <w:numPr>
          <w:ilvl w:val="2"/>
          <w:numId w:val="13"/>
        </w:numPr>
        <w:tabs>
          <w:tab w:val="left" w:pos="567"/>
          <w:tab w:val="left" w:pos="1556"/>
        </w:tabs>
        <w:spacing w:before="39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</w:t>
      </w:r>
    </w:p>
    <w:p w14:paraId="504D8280" w14:textId="77777777" w:rsidR="006F4AD9" w:rsidRPr="005A7657" w:rsidRDefault="006F4AD9" w:rsidP="00671E35">
      <w:pPr>
        <w:pStyle w:val="Akapitzlist"/>
        <w:numPr>
          <w:ilvl w:val="2"/>
          <w:numId w:val="13"/>
        </w:numPr>
        <w:tabs>
          <w:tab w:val="left" w:pos="567"/>
          <w:tab w:val="left" w:pos="1556"/>
        </w:tabs>
        <w:spacing w:before="41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ramach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postępowanie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wpłynęła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żadna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oferta,</w:t>
      </w:r>
    </w:p>
    <w:p w14:paraId="4894481C" w14:textId="77777777" w:rsidR="006F4AD9" w:rsidRPr="005A7657" w:rsidRDefault="006F4AD9" w:rsidP="00671E35">
      <w:pPr>
        <w:pStyle w:val="Akapitzlist"/>
        <w:numPr>
          <w:ilvl w:val="2"/>
          <w:numId w:val="13"/>
        </w:numPr>
        <w:tabs>
          <w:tab w:val="left" w:pos="567"/>
          <w:tab w:val="left" w:pos="1556"/>
        </w:tabs>
        <w:spacing w:before="39" w:line="360" w:lineRule="auto"/>
        <w:ind w:left="993" w:right="117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lastRenderedPageBreak/>
        <w:t>w ramach postępowania wpłynęła tylko jedna oferta złożona przez Dostawcę wykluczonego z postępowania,</w:t>
      </w:r>
    </w:p>
    <w:p w14:paraId="7B9F2B51" w14:textId="77777777" w:rsidR="006F4AD9" w:rsidRPr="005A7657" w:rsidRDefault="006F4AD9" w:rsidP="00671E35">
      <w:pPr>
        <w:pStyle w:val="Akapitzlist"/>
        <w:numPr>
          <w:ilvl w:val="2"/>
          <w:numId w:val="13"/>
        </w:numPr>
        <w:tabs>
          <w:tab w:val="left" w:pos="567"/>
          <w:tab w:val="left" w:pos="1556"/>
        </w:tabs>
        <w:spacing w:before="41" w:line="360" w:lineRule="auto"/>
        <w:ind w:left="993" w:right="112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cena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najkorzystniejszej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oferty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oferta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najniższą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ceną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przewyższa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kwotę,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którą Zamawiający zamierza przeznaczyć na sfinansowanie zamówienia,</w:t>
      </w:r>
    </w:p>
    <w:p w14:paraId="24D5FFE2" w14:textId="6D8BCEDF" w:rsidR="006F4AD9" w:rsidRPr="005A7657" w:rsidRDefault="006F4AD9" w:rsidP="00671E35">
      <w:pPr>
        <w:pStyle w:val="Akapitzlist"/>
        <w:numPr>
          <w:ilvl w:val="2"/>
          <w:numId w:val="13"/>
        </w:numPr>
        <w:tabs>
          <w:tab w:val="left" w:pos="567"/>
          <w:tab w:val="left" w:pos="1556"/>
        </w:tabs>
        <w:spacing w:before="81" w:line="360" w:lineRule="auto"/>
        <w:ind w:left="993" w:right="115" w:hanging="426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gdy zaoferowana cena lub koszt wydają się rażąco niskie w stosunku do przedmiotu zamówienia,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tj. różnią się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 więcej niż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30%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 średniej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arytmetycznej</w:t>
      </w:r>
      <w:r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cen wszystkich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ważnych ofert niepodlegających odrzuceniu, lub budzą wątpliwości zamawiającego co do możliwości wykonania przedmiotu zamówienia zgodnie z wymaganiami określonymi w zapytaniu ofertowym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wynikającymi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6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odrębnych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przepisów,</w:t>
      </w:r>
      <w:r w:rsidRPr="005A7657">
        <w:rPr>
          <w:rFonts w:ascii="Verdana" w:hAnsi="Verdana"/>
          <w:spacing w:val="6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6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żąda</w:t>
      </w:r>
      <w:r w:rsidRPr="005A7657">
        <w:rPr>
          <w:rFonts w:ascii="Verdana" w:hAnsi="Verdana"/>
          <w:spacing w:val="6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</w:t>
      </w:r>
      <w:r w:rsidRPr="005A7657">
        <w:rPr>
          <w:rFonts w:ascii="Verdana" w:hAnsi="Verdana"/>
          <w:spacing w:val="6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wykonawcy</w:t>
      </w:r>
      <w:r w:rsidR="00847EF8" w:rsidRPr="005A7657">
        <w:rPr>
          <w:rFonts w:ascii="Verdana" w:hAnsi="Verdana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złożenia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 wyznaczonym terminie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wyjaśnień,</w:t>
      </w:r>
      <w:r w:rsidRPr="005A7657">
        <w:rPr>
          <w:rFonts w:ascii="Verdana" w:hAnsi="Verdana"/>
          <w:spacing w:val="-1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w tym złożenia dowodów </w:t>
      </w:r>
      <w:r w:rsidR="005A7657">
        <w:rPr>
          <w:rFonts w:ascii="Verdana" w:hAnsi="Verdana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w zakresie wyliczenia ceny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lub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kosztu.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Zamawiający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ocenia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te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wyjaśnienia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konsultacji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="005A7657">
        <w:rPr>
          <w:rFonts w:ascii="Verdana" w:hAnsi="Verdana"/>
          <w:spacing w:val="-12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z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wykonawcą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</w:t>
      </w:r>
      <w:r w:rsidRPr="005A7657">
        <w:rPr>
          <w:rFonts w:ascii="Verdana" w:hAnsi="Verdana"/>
          <w:spacing w:val="-13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może</w:t>
      </w:r>
      <w:r w:rsidRPr="005A7657">
        <w:rPr>
          <w:rFonts w:ascii="Verdana" w:hAnsi="Verdana"/>
          <w:spacing w:val="-12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odrzucić tę ofertę wyłącznie w przypadku, gdy złożone wyjaśnienia wraz z dowodami nie uzasadniają podanej ceny lub kosztu w tej ofercie.</w:t>
      </w:r>
    </w:p>
    <w:p w14:paraId="40C63720" w14:textId="77777777" w:rsidR="006F4AD9" w:rsidRPr="003D3EC7" w:rsidRDefault="006F4AD9" w:rsidP="00671E35">
      <w:pPr>
        <w:pStyle w:val="Akapitzlist"/>
        <w:numPr>
          <w:ilvl w:val="0"/>
          <w:numId w:val="14"/>
        </w:numPr>
        <w:tabs>
          <w:tab w:val="left" w:pos="567"/>
          <w:tab w:val="left" w:pos="1084"/>
        </w:tabs>
        <w:spacing w:before="42" w:line="360" w:lineRule="auto"/>
        <w:ind w:left="567" w:right="118" w:hanging="567"/>
        <w:jc w:val="both"/>
        <w:rPr>
          <w:rFonts w:ascii="Verdana" w:hAnsi="Verdana"/>
          <w:sz w:val="20"/>
          <w:szCs w:val="20"/>
        </w:rPr>
      </w:pPr>
      <w:r w:rsidRPr="003D3EC7">
        <w:rPr>
          <w:rFonts w:ascii="Verdana" w:hAnsi="Verdana"/>
          <w:sz w:val="20"/>
          <w:szCs w:val="20"/>
        </w:rPr>
        <w:t>W przypadkach, o których mowa powyżej, Wykonawcy nie przysługują w stosunku do Zamawiającego żadne roszczenia odszkodowawcze.</w:t>
      </w:r>
    </w:p>
    <w:p w14:paraId="0F3D9F0B" w14:textId="77777777" w:rsidR="006F4AD9" w:rsidRPr="005A7657" w:rsidRDefault="006F4AD9" w:rsidP="005A7657">
      <w:pPr>
        <w:pStyle w:val="Tekstpodstawowy"/>
        <w:tabs>
          <w:tab w:val="left" w:pos="567"/>
        </w:tabs>
        <w:spacing w:before="80" w:line="360" w:lineRule="auto"/>
        <w:ind w:left="0"/>
        <w:rPr>
          <w:rFonts w:ascii="Verdana" w:hAnsi="Verdana"/>
          <w:b/>
          <w:bCs/>
          <w:sz w:val="20"/>
          <w:szCs w:val="20"/>
        </w:rPr>
      </w:pPr>
    </w:p>
    <w:p w14:paraId="4A0B295C" w14:textId="2515214F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b w:val="0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ZASTOSOWANE</w:t>
      </w:r>
      <w:r w:rsidRPr="005A7657">
        <w:rPr>
          <w:rFonts w:ascii="Verdana" w:hAnsi="Verdana"/>
          <w:spacing w:val="-8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ŚRODKI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UPUBLICZNIENIA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INFORMACJI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="005A7657">
        <w:rPr>
          <w:rFonts w:ascii="Verdana" w:hAnsi="Verdana"/>
          <w:spacing w:val="-7"/>
          <w:sz w:val="20"/>
          <w:szCs w:val="20"/>
        </w:rPr>
        <w:br/>
      </w:r>
      <w:r w:rsidRPr="005A7657">
        <w:rPr>
          <w:rFonts w:ascii="Verdana" w:hAnsi="Verdana"/>
          <w:sz w:val="20"/>
          <w:szCs w:val="20"/>
        </w:rPr>
        <w:t>O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pacing w:val="-2"/>
          <w:sz w:val="20"/>
          <w:szCs w:val="20"/>
        </w:rPr>
        <w:t>ZAMÓWIENIU:</w:t>
      </w:r>
    </w:p>
    <w:p w14:paraId="293E8963" w14:textId="77777777" w:rsidR="006F4AD9" w:rsidRPr="005A7657" w:rsidRDefault="006F4AD9" w:rsidP="005A7657">
      <w:pPr>
        <w:pStyle w:val="Tekstpodstawowy"/>
        <w:spacing w:before="38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Zapytanie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zostanie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upublicznione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na</w:t>
      </w:r>
      <w:r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Bazie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Konkurencyjności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pod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 xml:space="preserve">adresem: </w:t>
      </w:r>
      <w:hyperlink r:id="rId14">
        <w:r w:rsidRPr="005A7657">
          <w:rPr>
            <w:rFonts w:ascii="Verdana" w:hAnsi="Verdana"/>
            <w:color w:val="0462C1"/>
            <w:spacing w:val="-2"/>
            <w:sz w:val="20"/>
            <w:szCs w:val="20"/>
            <w:u w:val="single" w:color="0462C1"/>
          </w:rPr>
          <w:t>www.bazakonkurencyjnosci.funduszeeuropejskie.gov.pl</w:t>
        </w:r>
      </w:hyperlink>
    </w:p>
    <w:p w14:paraId="4DB9EE08" w14:textId="77777777" w:rsidR="00E00945" w:rsidRPr="005A7657" w:rsidRDefault="00E00945" w:rsidP="005A7657">
      <w:pPr>
        <w:pStyle w:val="Nagwek1"/>
        <w:tabs>
          <w:tab w:val="left" w:pos="1542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A8120EF" w14:textId="77777777" w:rsidR="006F4AD9" w:rsidRPr="005A7657" w:rsidRDefault="006F4AD9" w:rsidP="00671E35">
      <w:pPr>
        <w:pStyle w:val="Nagwek1"/>
        <w:numPr>
          <w:ilvl w:val="0"/>
          <w:numId w:val="8"/>
        </w:numPr>
        <w:tabs>
          <w:tab w:val="left" w:pos="1542"/>
        </w:tabs>
        <w:spacing w:line="360" w:lineRule="auto"/>
        <w:ind w:left="1542" w:hanging="718"/>
        <w:jc w:val="both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pacing w:val="-2"/>
          <w:sz w:val="20"/>
          <w:szCs w:val="20"/>
        </w:rPr>
        <w:t>ZAŁĄCZNIKI:</w:t>
      </w:r>
    </w:p>
    <w:p w14:paraId="2FED2B26" w14:textId="67FC0AB8" w:rsidR="00F86D33" w:rsidRPr="005A7657" w:rsidRDefault="006F4AD9" w:rsidP="005A7657">
      <w:pPr>
        <w:pStyle w:val="Tekstpodstawowy"/>
        <w:spacing w:before="41" w:line="360" w:lineRule="auto"/>
        <w:ind w:left="0"/>
        <w:rPr>
          <w:rFonts w:ascii="Verdana" w:hAnsi="Verdana"/>
          <w:spacing w:val="-5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Załącznik</w:t>
      </w:r>
      <w:r w:rsidRPr="005A7657">
        <w:rPr>
          <w:rFonts w:ascii="Verdana" w:hAnsi="Verdana"/>
          <w:spacing w:val="-7"/>
          <w:sz w:val="20"/>
          <w:szCs w:val="20"/>
        </w:rPr>
        <w:t xml:space="preserve"> </w:t>
      </w:r>
      <w:r w:rsidRPr="005A7657">
        <w:rPr>
          <w:rFonts w:ascii="Verdana" w:hAnsi="Verdana"/>
          <w:sz w:val="20"/>
          <w:szCs w:val="20"/>
        </w:rPr>
        <w:t>nr</w:t>
      </w:r>
      <w:r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A134E5">
        <w:rPr>
          <w:rFonts w:ascii="Verdana" w:hAnsi="Verdana"/>
          <w:sz w:val="20"/>
          <w:szCs w:val="20"/>
        </w:rPr>
        <w:t>1</w:t>
      </w:r>
      <w:r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–</w:t>
      </w:r>
      <w:r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3D3EC7" w:rsidRPr="005A7657">
        <w:rPr>
          <w:rFonts w:ascii="Verdana" w:hAnsi="Verdana"/>
          <w:sz w:val="20"/>
          <w:szCs w:val="20"/>
        </w:rPr>
        <w:t>Formularz</w:t>
      </w:r>
      <w:r w:rsidR="003D3EC7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3D3EC7">
        <w:rPr>
          <w:rFonts w:ascii="Verdana" w:hAnsi="Verdana"/>
          <w:spacing w:val="-2"/>
          <w:sz w:val="20"/>
          <w:szCs w:val="20"/>
        </w:rPr>
        <w:t>Ofertowy</w:t>
      </w:r>
    </w:p>
    <w:p w14:paraId="1381361B" w14:textId="285A9348" w:rsidR="00F86D33" w:rsidRPr="005A7657" w:rsidRDefault="00E00945" w:rsidP="005A7657">
      <w:pPr>
        <w:pStyle w:val="Tekstpodstawowy"/>
        <w:spacing w:before="41" w:line="360" w:lineRule="auto"/>
        <w:ind w:left="0"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Za</w:t>
      </w:r>
      <w:r w:rsidR="00992679" w:rsidRPr="005A7657">
        <w:rPr>
          <w:rFonts w:ascii="Verdana" w:hAnsi="Verdana"/>
          <w:sz w:val="20"/>
          <w:szCs w:val="20"/>
        </w:rPr>
        <w:t>łącznik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6F4AD9" w:rsidRPr="005A7657">
        <w:rPr>
          <w:rFonts w:ascii="Verdana" w:hAnsi="Verdana"/>
          <w:sz w:val="20"/>
          <w:szCs w:val="20"/>
        </w:rPr>
        <w:t>nr</w:t>
      </w:r>
      <w:r w:rsidR="006F4AD9" w:rsidRPr="005A7657">
        <w:rPr>
          <w:rFonts w:ascii="Verdana" w:hAnsi="Verdana"/>
          <w:spacing w:val="-6"/>
          <w:sz w:val="20"/>
          <w:szCs w:val="20"/>
        </w:rPr>
        <w:t xml:space="preserve"> </w:t>
      </w:r>
      <w:r w:rsidR="00A134E5">
        <w:rPr>
          <w:rFonts w:ascii="Verdana" w:hAnsi="Verdana"/>
          <w:sz w:val="20"/>
          <w:szCs w:val="20"/>
        </w:rPr>
        <w:t>2</w:t>
      </w:r>
      <w:r w:rsidR="006F4AD9" w:rsidRPr="005A7657">
        <w:rPr>
          <w:rFonts w:ascii="Verdana" w:hAnsi="Verdana"/>
          <w:spacing w:val="-2"/>
          <w:sz w:val="20"/>
          <w:szCs w:val="20"/>
        </w:rPr>
        <w:t xml:space="preserve"> </w:t>
      </w:r>
      <w:r w:rsidR="00BB5F20" w:rsidRPr="005A7657">
        <w:rPr>
          <w:rFonts w:ascii="Verdana" w:hAnsi="Verdana"/>
          <w:sz w:val="20"/>
          <w:szCs w:val="20"/>
        </w:rPr>
        <w:t>–</w:t>
      </w:r>
      <w:r w:rsidR="006F4AD9" w:rsidRPr="005A7657">
        <w:rPr>
          <w:rFonts w:ascii="Verdana" w:hAnsi="Verdana"/>
          <w:spacing w:val="-3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Oświadczenie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o</w:t>
      </w:r>
      <w:r w:rsidR="00F86D33" w:rsidRPr="005A7657">
        <w:rPr>
          <w:rFonts w:ascii="Verdana" w:hAnsi="Verdana"/>
          <w:spacing w:val="-4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braku</w:t>
      </w:r>
      <w:r w:rsidR="00F86D33" w:rsidRPr="005A7657">
        <w:rPr>
          <w:rFonts w:ascii="Verdana" w:hAnsi="Verdana"/>
          <w:spacing w:val="-5"/>
          <w:sz w:val="20"/>
          <w:szCs w:val="20"/>
        </w:rPr>
        <w:t xml:space="preserve"> </w:t>
      </w:r>
      <w:r w:rsidR="00F86D33" w:rsidRPr="005A7657">
        <w:rPr>
          <w:rFonts w:ascii="Verdana" w:hAnsi="Verdana"/>
          <w:sz w:val="20"/>
          <w:szCs w:val="20"/>
        </w:rPr>
        <w:t>powiązań.</w:t>
      </w:r>
    </w:p>
    <w:p w14:paraId="7B471293" w14:textId="2C1912EB" w:rsidR="00B027AF" w:rsidRDefault="00E00945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 w:rsidRPr="005A7657">
        <w:rPr>
          <w:rFonts w:ascii="Verdana" w:hAnsi="Verdana"/>
          <w:sz w:val="20"/>
          <w:szCs w:val="20"/>
        </w:rPr>
        <w:t>Z</w:t>
      </w:r>
      <w:r w:rsidR="006F4AD9" w:rsidRPr="005A7657">
        <w:rPr>
          <w:rFonts w:ascii="Verdana" w:hAnsi="Verdana"/>
          <w:sz w:val="20"/>
          <w:szCs w:val="20"/>
        </w:rPr>
        <w:t xml:space="preserve">ałącznik nr </w:t>
      </w:r>
      <w:r w:rsidR="00A134E5">
        <w:rPr>
          <w:rFonts w:ascii="Verdana" w:hAnsi="Verdana"/>
          <w:sz w:val="20"/>
          <w:szCs w:val="20"/>
        </w:rPr>
        <w:t>3</w:t>
      </w:r>
      <w:r w:rsidR="006F4AD9" w:rsidRPr="005A7657">
        <w:rPr>
          <w:rFonts w:ascii="Verdana" w:hAnsi="Verdana"/>
          <w:sz w:val="20"/>
          <w:szCs w:val="20"/>
        </w:rPr>
        <w:t xml:space="preserve"> - </w:t>
      </w:r>
      <w:r w:rsidR="000B2488">
        <w:rPr>
          <w:rFonts w:ascii="Verdana" w:hAnsi="Verdana"/>
          <w:sz w:val="20"/>
          <w:szCs w:val="20"/>
        </w:rPr>
        <w:t>Oświadczenie RODO</w:t>
      </w:r>
    </w:p>
    <w:p w14:paraId="6295D628" w14:textId="2C6C4AEA" w:rsidR="000B2488" w:rsidRPr="000B2488" w:rsidRDefault="000B2488" w:rsidP="005A7657">
      <w:pPr>
        <w:widowControl/>
        <w:autoSpaceDE/>
        <w:autoSpaceDN/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A134E5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– Oświadczenie </w:t>
      </w:r>
      <w:r w:rsidRPr="000B2488">
        <w:rPr>
          <w:rStyle w:val="markedcontent"/>
          <w:rFonts w:ascii="Verdana" w:hAnsi="Verdana" w:cs="Arial"/>
          <w:sz w:val="20"/>
          <w:szCs w:val="20"/>
        </w:rPr>
        <w:t>Wykonawcy o niepodleganiu wykluczeniu oraz spełnianiu warunków udziału w postępowaniu</w:t>
      </w:r>
    </w:p>
    <w:sectPr w:rsidR="000B2488" w:rsidRPr="000B2488">
      <w:headerReference w:type="default" r:id="rId15"/>
      <w:pgSz w:w="11910" w:h="16840"/>
      <w:pgMar w:top="1320" w:right="1300" w:bottom="280" w:left="1300" w:header="38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A4735" w14:textId="77777777" w:rsidR="00671E35" w:rsidRDefault="00671E35">
      <w:r>
        <w:separator/>
      </w:r>
    </w:p>
  </w:endnote>
  <w:endnote w:type="continuationSeparator" w:id="0">
    <w:p w14:paraId="712F0066" w14:textId="77777777" w:rsidR="00671E35" w:rsidRDefault="00671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Carlit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99E66" w14:textId="77777777" w:rsidR="00671E35" w:rsidRDefault="00671E35">
      <w:r>
        <w:separator/>
      </w:r>
    </w:p>
  </w:footnote>
  <w:footnote w:type="continuationSeparator" w:id="0">
    <w:p w14:paraId="77B8A3A2" w14:textId="77777777" w:rsidR="00671E35" w:rsidRDefault="00671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7179A" w14:textId="106871C4" w:rsidR="00EF4869" w:rsidRPr="00185658" w:rsidRDefault="00EF4869" w:rsidP="00185658">
    <w:pPr>
      <w:pStyle w:val="Nagwek"/>
    </w:pPr>
    <w:r w:rsidRPr="00185658">
      <w:rPr>
        <w:noProof/>
        <w:sz w:val="20"/>
        <w:lang w:eastAsia="pl-PL"/>
      </w:rPr>
      <w:drawing>
        <wp:inline distT="0" distB="0" distL="0" distR="0" wp14:anchorId="43E8033D" wp14:editId="3782F76B">
          <wp:extent cx="5911850" cy="3652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36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2"/>
        <w:lang w:val="en-U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</w:rPr>
    </w:lvl>
  </w:abstractNum>
  <w:abstractNum w:abstractNumId="2" w15:restartNumberingAfterBreak="0">
    <w:nsid w:val="03615035"/>
    <w:multiLevelType w:val="hybridMultilevel"/>
    <w:tmpl w:val="A12EDF32"/>
    <w:lvl w:ilvl="0" w:tplc="0890D7FC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32E5D4">
      <w:numFmt w:val="bullet"/>
      <w:lvlText w:val="•"/>
      <w:lvlJc w:val="left"/>
      <w:pPr>
        <w:ind w:left="1542" w:hanging="219"/>
      </w:pPr>
      <w:rPr>
        <w:rFonts w:hint="default"/>
        <w:lang w:val="pl-PL" w:eastAsia="en-US" w:bidi="ar-SA"/>
      </w:rPr>
    </w:lvl>
    <w:lvl w:ilvl="2" w:tplc="7DDE4BF0">
      <w:numFmt w:val="bullet"/>
      <w:lvlText w:val="•"/>
      <w:lvlJc w:val="left"/>
      <w:pPr>
        <w:ind w:left="2405" w:hanging="219"/>
      </w:pPr>
      <w:rPr>
        <w:rFonts w:hint="default"/>
        <w:lang w:val="pl-PL" w:eastAsia="en-US" w:bidi="ar-SA"/>
      </w:rPr>
    </w:lvl>
    <w:lvl w:ilvl="3" w:tplc="98C2B942">
      <w:numFmt w:val="bullet"/>
      <w:lvlText w:val="•"/>
      <w:lvlJc w:val="left"/>
      <w:pPr>
        <w:ind w:left="3267" w:hanging="219"/>
      </w:pPr>
      <w:rPr>
        <w:rFonts w:hint="default"/>
        <w:lang w:val="pl-PL" w:eastAsia="en-US" w:bidi="ar-SA"/>
      </w:rPr>
    </w:lvl>
    <w:lvl w:ilvl="4" w:tplc="C99E5C5A">
      <w:numFmt w:val="bullet"/>
      <w:lvlText w:val="•"/>
      <w:lvlJc w:val="left"/>
      <w:pPr>
        <w:ind w:left="4130" w:hanging="219"/>
      </w:pPr>
      <w:rPr>
        <w:rFonts w:hint="default"/>
        <w:lang w:val="pl-PL" w:eastAsia="en-US" w:bidi="ar-SA"/>
      </w:rPr>
    </w:lvl>
    <w:lvl w:ilvl="5" w:tplc="76A40F6A">
      <w:numFmt w:val="bullet"/>
      <w:lvlText w:val="•"/>
      <w:lvlJc w:val="left"/>
      <w:pPr>
        <w:ind w:left="4993" w:hanging="219"/>
      </w:pPr>
      <w:rPr>
        <w:rFonts w:hint="default"/>
        <w:lang w:val="pl-PL" w:eastAsia="en-US" w:bidi="ar-SA"/>
      </w:rPr>
    </w:lvl>
    <w:lvl w:ilvl="6" w:tplc="A39C453A">
      <w:numFmt w:val="bullet"/>
      <w:lvlText w:val="•"/>
      <w:lvlJc w:val="left"/>
      <w:pPr>
        <w:ind w:left="5855" w:hanging="219"/>
      </w:pPr>
      <w:rPr>
        <w:rFonts w:hint="default"/>
        <w:lang w:val="pl-PL" w:eastAsia="en-US" w:bidi="ar-SA"/>
      </w:rPr>
    </w:lvl>
    <w:lvl w:ilvl="7" w:tplc="21D654BC">
      <w:numFmt w:val="bullet"/>
      <w:lvlText w:val="•"/>
      <w:lvlJc w:val="left"/>
      <w:pPr>
        <w:ind w:left="6718" w:hanging="219"/>
      </w:pPr>
      <w:rPr>
        <w:rFonts w:hint="default"/>
        <w:lang w:val="pl-PL" w:eastAsia="en-US" w:bidi="ar-SA"/>
      </w:rPr>
    </w:lvl>
    <w:lvl w:ilvl="8" w:tplc="3E6AD4F2">
      <w:numFmt w:val="bullet"/>
      <w:lvlText w:val="•"/>
      <w:lvlJc w:val="left"/>
      <w:pPr>
        <w:ind w:left="7581" w:hanging="219"/>
      </w:pPr>
      <w:rPr>
        <w:rFonts w:hint="default"/>
        <w:lang w:val="pl-PL" w:eastAsia="en-US" w:bidi="ar-SA"/>
      </w:rPr>
    </w:lvl>
  </w:abstractNum>
  <w:abstractNum w:abstractNumId="3" w15:restartNumberingAfterBreak="0">
    <w:nsid w:val="099C5731"/>
    <w:multiLevelType w:val="hybridMultilevel"/>
    <w:tmpl w:val="B1AA4A9A"/>
    <w:lvl w:ilvl="0" w:tplc="5258695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71C40"/>
    <w:multiLevelType w:val="hybridMultilevel"/>
    <w:tmpl w:val="EFC85C06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D27CB"/>
    <w:multiLevelType w:val="hybridMultilevel"/>
    <w:tmpl w:val="B22E1CD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E359A"/>
    <w:multiLevelType w:val="hybridMultilevel"/>
    <w:tmpl w:val="22BCC950"/>
    <w:lvl w:ilvl="0" w:tplc="8786B6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675D0"/>
    <w:multiLevelType w:val="hybridMultilevel"/>
    <w:tmpl w:val="16843986"/>
    <w:lvl w:ilvl="0" w:tplc="D5C0E3D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7542D"/>
    <w:multiLevelType w:val="hybridMultilevel"/>
    <w:tmpl w:val="04A2F7F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02609"/>
    <w:multiLevelType w:val="hybridMultilevel"/>
    <w:tmpl w:val="D9948FF6"/>
    <w:lvl w:ilvl="0" w:tplc="66F07872">
      <w:numFmt w:val="bullet"/>
      <w:lvlText w:val=""/>
      <w:lvlJc w:val="left"/>
      <w:pPr>
        <w:ind w:left="824" w:hanging="15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524900">
      <w:numFmt w:val="bullet"/>
      <w:lvlText w:val="•"/>
      <w:lvlJc w:val="left"/>
      <w:pPr>
        <w:ind w:left="1668" w:hanging="152"/>
      </w:pPr>
      <w:rPr>
        <w:rFonts w:hint="default"/>
        <w:lang w:val="pl-PL" w:eastAsia="en-US" w:bidi="ar-SA"/>
      </w:rPr>
    </w:lvl>
    <w:lvl w:ilvl="2" w:tplc="D2AEF428">
      <w:numFmt w:val="bullet"/>
      <w:lvlText w:val="•"/>
      <w:lvlJc w:val="left"/>
      <w:pPr>
        <w:ind w:left="2517" w:hanging="152"/>
      </w:pPr>
      <w:rPr>
        <w:rFonts w:hint="default"/>
        <w:lang w:val="pl-PL" w:eastAsia="en-US" w:bidi="ar-SA"/>
      </w:rPr>
    </w:lvl>
    <w:lvl w:ilvl="3" w:tplc="2F5AF3C0">
      <w:numFmt w:val="bullet"/>
      <w:lvlText w:val="•"/>
      <w:lvlJc w:val="left"/>
      <w:pPr>
        <w:ind w:left="3365" w:hanging="152"/>
      </w:pPr>
      <w:rPr>
        <w:rFonts w:hint="default"/>
        <w:lang w:val="pl-PL" w:eastAsia="en-US" w:bidi="ar-SA"/>
      </w:rPr>
    </w:lvl>
    <w:lvl w:ilvl="4" w:tplc="B852D7AE">
      <w:numFmt w:val="bullet"/>
      <w:lvlText w:val="•"/>
      <w:lvlJc w:val="left"/>
      <w:pPr>
        <w:ind w:left="4214" w:hanging="152"/>
      </w:pPr>
      <w:rPr>
        <w:rFonts w:hint="default"/>
        <w:lang w:val="pl-PL" w:eastAsia="en-US" w:bidi="ar-SA"/>
      </w:rPr>
    </w:lvl>
    <w:lvl w:ilvl="5" w:tplc="C7E43382">
      <w:numFmt w:val="bullet"/>
      <w:lvlText w:val="•"/>
      <w:lvlJc w:val="left"/>
      <w:pPr>
        <w:ind w:left="5063" w:hanging="152"/>
      </w:pPr>
      <w:rPr>
        <w:rFonts w:hint="default"/>
        <w:lang w:val="pl-PL" w:eastAsia="en-US" w:bidi="ar-SA"/>
      </w:rPr>
    </w:lvl>
    <w:lvl w:ilvl="6" w:tplc="90B84EC6">
      <w:numFmt w:val="bullet"/>
      <w:lvlText w:val="•"/>
      <w:lvlJc w:val="left"/>
      <w:pPr>
        <w:ind w:left="5911" w:hanging="152"/>
      </w:pPr>
      <w:rPr>
        <w:rFonts w:hint="default"/>
        <w:lang w:val="pl-PL" w:eastAsia="en-US" w:bidi="ar-SA"/>
      </w:rPr>
    </w:lvl>
    <w:lvl w:ilvl="7" w:tplc="8DA21BF0">
      <w:numFmt w:val="bullet"/>
      <w:lvlText w:val="•"/>
      <w:lvlJc w:val="left"/>
      <w:pPr>
        <w:ind w:left="6760" w:hanging="152"/>
      </w:pPr>
      <w:rPr>
        <w:rFonts w:hint="default"/>
        <w:lang w:val="pl-PL" w:eastAsia="en-US" w:bidi="ar-SA"/>
      </w:rPr>
    </w:lvl>
    <w:lvl w:ilvl="8" w:tplc="462A0700">
      <w:numFmt w:val="bullet"/>
      <w:lvlText w:val="•"/>
      <w:lvlJc w:val="left"/>
      <w:pPr>
        <w:ind w:left="7609" w:hanging="152"/>
      </w:pPr>
      <w:rPr>
        <w:rFonts w:hint="default"/>
        <w:lang w:val="pl-PL" w:eastAsia="en-US" w:bidi="ar-SA"/>
      </w:rPr>
    </w:lvl>
  </w:abstractNum>
  <w:abstractNum w:abstractNumId="10" w15:restartNumberingAfterBreak="0">
    <w:nsid w:val="40D4594A"/>
    <w:multiLevelType w:val="hybridMultilevel"/>
    <w:tmpl w:val="F40635A2"/>
    <w:lvl w:ilvl="0" w:tplc="475CE8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97176"/>
    <w:multiLevelType w:val="hybridMultilevel"/>
    <w:tmpl w:val="028C35E0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F060C"/>
    <w:multiLevelType w:val="hybridMultilevel"/>
    <w:tmpl w:val="564AE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1306D"/>
    <w:multiLevelType w:val="hybridMultilevel"/>
    <w:tmpl w:val="FDC65336"/>
    <w:lvl w:ilvl="0" w:tplc="C104652E">
      <w:start w:val="1"/>
      <w:numFmt w:val="decimal"/>
      <w:lvlText w:val="%1."/>
      <w:lvlJc w:val="left"/>
      <w:pPr>
        <w:ind w:left="685" w:hanging="21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6A3952">
      <w:start w:val="1"/>
      <w:numFmt w:val="lowerLetter"/>
      <w:lvlText w:val="%2)"/>
      <w:lvlJc w:val="left"/>
      <w:pPr>
        <w:ind w:left="824" w:hanging="233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4A1C8AC4">
      <w:numFmt w:val="bullet"/>
      <w:lvlText w:val="•"/>
      <w:lvlJc w:val="left"/>
      <w:pPr>
        <w:ind w:left="1762" w:hanging="233"/>
      </w:pPr>
      <w:rPr>
        <w:rFonts w:hint="default"/>
        <w:lang w:val="pl-PL" w:eastAsia="en-US" w:bidi="ar-SA"/>
      </w:rPr>
    </w:lvl>
    <w:lvl w:ilvl="3" w:tplc="F92EE926">
      <w:numFmt w:val="bullet"/>
      <w:lvlText w:val="•"/>
      <w:lvlJc w:val="left"/>
      <w:pPr>
        <w:ind w:left="2705" w:hanging="233"/>
      </w:pPr>
      <w:rPr>
        <w:rFonts w:hint="default"/>
        <w:lang w:val="pl-PL" w:eastAsia="en-US" w:bidi="ar-SA"/>
      </w:rPr>
    </w:lvl>
    <w:lvl w:ilvl="4" w:tplc="ED9C2724">
      <w:numFmt w:val="bullet"/>
      <w:lvlText w:val="•"/>
      <w:lvlJc w:val="left"/>
      <w:pPr>
        <w:ind w:left="3648" w:hanging="233"/>
      </w:pPr>
      <w:rPr>
        <w:rFonts w:hint="default"/>
        <w:lang w:val="pl-PL" w:eastAsia="en-US" w:bidi="ar-SA"/>
      </w:rPr>
    </w:lvl>
    <w:lvl w:ilvl="5" w:tplc="F0F8102A">
      <w:numFmt w:val="bullet"/>
      <w:lvlText w:val="•"/>
      <w:lvlJc w:val="left"/>
      <w:pPr>
        <w:ind w:left="4591" w:hanging="233"/>
      </w:pPr>
      <w:rPr>
        <w:rFonts w:hint="default"/>
        <w:lang w:val="pl-PL" w:eastAsia="en-US" w:bidi="ar-SA"/>
      </w:rPr>
    </w:lvl>
    <w:lvl w:ilvl="6" w:tplc="747AD3E8">
      <w:numFmt w:val="bullet"/>
      <w:lvlText w:val="•"/>
      <w:lvlJc w:val="left"/>
      <w:pPr>
        <w:ind w:left="5534" w:hanging="233"/>
      </w:pPr>
      <w:rPr>
        <w:rFonts w:hint="default"/>
        <w:lang w:val="pl-PL" w:eastAsia="en-US" w:bidi="ar-SA"/>
      </w:rPr>
    </w:lvl>
    <w:lvl w:ilvl="7" w:tplc="200490E8">
      <w:numFmt w:val="bullet"/>
      <w:lvlText w:val="•"/>
      <w:lvlJc w:val="left"/>
      <w:pPr>
        <w:ind w:left="6477" w:hanging="233"/>
      </w:pPr>
      <w:rPr>
        <w:rFonts w:hint="default"/>
        <w:lang w:val="pl-PL" w:eastAsia="en-US" w:bidi="ar-SA"/>
      </w:rPr>
    </w:lvl>
    <w:lvl w:ilvl="8" w:tplc="B9F47E76">
      <w:numFmt w:val="bullet"/>
      <w:lvlText w:val="•"/>
      <w:lvlJc w:val="left"/>
      <w:pPr>
        <w:ind w:left="7420" w:hanging="233"/>
      </w:pPr>
      <w:rPr>
        <w:rFonts w:hint="default"/>
        <w:lang w:val="pl-PL" w:eastAsia="en-US" w:bidi="ar-SA"/>
      </w:rPr>
    </w:lvl>
  </w:abstractNum>
  <w:abstractNum w:abstractNumId="14" w15:restartNumberingAfterBreak="0">
    <w:nsid w:val="64C77A94"/>
    <w:multiLevelType w:val="multilevel"/>
    <w:tmpl w:val="808C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DB6265"/>
    <w:multiLevelType w:val="hybridMultilevel"/>
    <w:tmpl w:val="F98AAA3A"/>
    <w:lvl w:ilvl="0" w:tplc="AEF695B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93B0B"/>
    <w:multiLevelType w:val="hybridMultilevel"/>
    <w:tmpl w:val="B5F655D2"/>
    <w:lvl w:ilvl="0" w:tplc="1B1AF9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4435CF"/>
    <w:multiLevelType w:val="hybridMultilevel"/>
    <w:tmpl w:val="DB96BBF0"/>
    <w:lvl w:ilvl="0" w:tplc="714CCDC8">
      <w:start w:val="1"/>
      <w:numFmt w:val="decimal"/>
      <w:lvlText w:val="%1."/>
      <w:lvlJc w:val="left"/>
      <w:pPr>
        <w:ind w:left="826" w:hanging="360"/>
      </w:pPr>
      <w:rPr>
        <w:rFonts w:ascii="Times New Roman" w:eastAsia="Carlito" w:hAnsi="Times New Roman" w:cs="Carlito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5FA69CE">
      <w:numFmt w:val="bullet"/>
      <w:lvlText w:val="•"/>
      <w:lvlJc w:val="left"/>
      <w:pPr>
        <w:ind w:left="1668" w:hanging="360"/>
      </w:pPr>
      <w:rPr>
        <w:rFonts w:hint="default"/>
        <w:lang w:val="pl-PL" w:eastAsia="en-US" w:bidi="ar-SA"/>
      </w:rPr>
    </w:lvl>
    <w:lvl w:ilvl="2" w:tplc="82DA4336">
      <w:numFmt w:val="bullet"/>
      <w:lvlText w:val="•"/>
      <w:lvlJc w:val="left"/>
      <w:pPr>
        <w:ind w:left="2517" w:hanging="360"/>
      </w:pPr>
      <w:rPr>
        <w:rFonts w:hint="default"/>
        <w:lang w:val="pl-PL" w:eastAsia="en-US" w:bidi="ar-SA"/>
      </w:rPr>
    </w:lvl>
    <w:lvl w:ilvl="3" w:tplc="DE4CB91C">
      <w:numFmt w:val="bullet"/>
      <w:lvlText w:val="•"/>
      <w:lvlJc w:val="left"/>
      <w:pPr>
        <w:ind w:left="3365" w:hanging="360"/>
      </w:pPr>
      <w:rPr>
        <w:rFonts w:hint="default"/>
        <w:lang w:val="pl-PL" w:eastAsia="en-US" w:bidi="ar-SA"/>
      </w:rPr>
    </w:lvl>
    <w:lvl w:ilvl="4" w:tplc="DA5ED462">
      <w:numFmt w:val="bullet"/>
      <w:lvlText w:val="•"/>
      <w:lvlJc w:val="left"/>
      <w:pPr>
        <w:ind w:left="4214" w:hanging="360"/>
      </w:pPr>
      <w:rPr>
        <w:rFonts w:hint="default"/>
        <w:lang w:val="pl-PL" w:eastAsia="en-US" w:bidi="ar-SA"/>
      </w:rPr>
    </w:lvl>
    <w:lvl w:ilvl="5" w:tplc="547A3B0C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A42A8ECE">
      <w:numFmt w:val="bullet"/>
      <w:lvlText w:val="•"/>
      <w:lvlJc w:val="left"/>
      <w:pPr>
        <w:ind w:left="5911" w:hanging="360"/>
      </w:pPr>
      <w:rPr>
        <w:rFonts w:hint="default"/>
        <w:lang w:val="pl-PL" w:eastAsia="en-US" w:bidi="ar-SA"/>
      </w:rPr>
    </w:lvl>
    <w:lvl w:ilvl="7" w:tplc="17F8DCCA">
      <w:numFmt w:val="bullet"/>
      <w:lvlText w:val="•"/>
      <w:lvlJc w:val="left"/>
      <w:pPr>
        <w:ind w:left="6760" w:hanging="360"/>
      </w:pPr>
      <w:rPr>
        <w:rFonts w:hint="default"/>
        <w:lang w:val="pl-PL" w:eastAsia="en-US" w:bidi="ar-SA"/>
      </w:rPr>
    </w:lvl>
    <w:lvl w:ilvl="8" w:tplc="A9F47598">
      <w:numFmt w:val="bullet"/>
      <w:lvlText w:val="•"/>
      <w:lvlJc w:val="left"/>
      <w:pPr>
        <w:ind w:left="7609" w:hanging="360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7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  <w:num w:numId="11">
    <w:abstractNumId w:val="7"/>
  </w:num>
  <w:num w:numId="12">
    <w:abstractNumId w:val="11"/>
  </w:num>
  <w:num w:numId="13">
    <w:abstractNumId w:val="16"/>
  </w:num>
  <w:num w:numId="14">
    <w:abstractNumId w:val="15"/>
  </w:num>
  <w:num w:numId="15">
    <w:abstractNumId w:val="12"/>
  </w:num>
  <w:num w:numId="16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AF"/>
    <w:rsid w:val="000059CF"/>
    <w:rsid w:val="00036942"/>
    <w:rsid w:val="0005719A"/>
    <w:rsid w:val="00066EE9"/>
    <w:rsid w:val="00076B66"/>
    <w:rsid w:val="000816EB"/>
    <w:rsid w:val="00084BE9"/>
    <w:rsid w:val="00091574"/>
    <w:rsid w:val="000A007A"/>
    <w:rsid w:val="000B2488"/>
    <w:rsid w:val="000B617A"/>
    <w:rsid w:val="000D1B35"/>
    <w:rsid w:val="000F1406"/>
    <w:rsid w:val="00110022"/>
    <w:rsid w:val="001164EB"/>
    <w:rsid w:val="001635D5"/>
    <w:rsid w:val="00185658"/>
    <w:rsid w:val="00193B06"/>
    <w:rsid w:val="001E0057"/>
    <w:rsid w:val="00231A8F"/>
    <w:rsid w:val="002357E0"/>
    <w:rsid w:val="00247AC4"/>
    <w:rsid w:val="00275F14"/>
    <w:rsid w:val="002768E5"/>
    <w:rsid w:val="00292D99"/>
    <w:rsid w:val="002A1131"/>
    <w:rsid w:val="002B0625"/>
    <w:rsid w:val="002B3AF6"/>
    <w:rsid w:val="003272BC"/>
    <w:rsid w:val="003351F0"/>
    <w:rsid w:val="00341D5B"/>
    <w:rsid w:val="00350C40"/>
    <w:rsid w:val="00355352"/>
    <w:rsid w:val="00361AC4"/>
    <w:rsid w:val="00362C3D"/>
    <w:rsid w:val="00395D75"/>
    <w:rsid w:val="003D23B9"/>
    <w:rsid w:val="003D3EC7"/>
    <w:rsid w:val="003D46C4"/>
    <w:rsid w:val="004333C3"/>
    <w:rsid w:val="004334A5"/>
    <w:rsid w:val="00441158"/>
    <w:rsid w:val="00446E30"/>
    <w:rsid w:val="00493487"/>
    <w:rsid w:val="00497EB4"/>
    <w:rsid w:val="004B6376"/>
    <w:rsid w:val="004F517B"/>
    <w:rsid w:val="005020E1"/>
    <w:rsid w:val="00512775"/>
    <w:rsid w:val="0052734A"/>
    <w:rsid w:val="00541C08"/>
    <w:rsid w:val="00555DE7"/>
    <w:rsid w:val="00557BDF"/>
    <w:rsid w:val="005902F5"/>
    <w:rsid w:val="005A7657"/>
    <w:rsid w:val="005C25AC"/>
    <w:rsid w:val="005C3B89"/>
    <w:rsid w:val="005D21D3"/>
    <w:rsid w:val="005D6751"/>
    <w:rsid w:val="00610178"/>
    <w:rsid w:val="006122AB"/>
    <w:rsid w:val="00654324"/>
    <w:rsid w:val="00670776"/>
    <w:rsid w:val="00671E35"/>
    <w:rsid w:val="006859EA"/>
    <w:rsid w:val="006F4AD9"/>
    <w:rsid w:val="006F7521"/>
    <w:rsid w:val="007037F0"/>
    <w:rsid w:val="007054D0"/>
    <w:rsid w:val="00773257"/>
    <w:rsid w:val="00777E46"/>
    <w:rsid w:val="00791293"/>
    <w:rsid w:val="007B7A65"/>
    <w:rsid w:val="007C4D63"/>
    <w:rsid w:val="007D7256"/>
    <w:rsid w:val="007E1754"/>
    <w:rsid w:val="00821D1E"/>
    <w:rsid w:val="0082476E"/>
    <w:rsid w:val="00847EF8"/>
    <w:rsid w:val="00882CAF"/>
    <w:rsid w:val="008958CC"/>
    <w:rsid w:val="00897E1F"/>
    <w:rsid w:val="008E4004"/>
    <w:rsid w:val="008E6857"/>
    <w:rsid w:val="008E7919"/>
    <w:rsid w:val="009007F7"/>
    <w:rsid w:val="009078FF"/>
    <w:rsid w:val="00926161"/>
    <w:rsid w:val="009516F1"/>
    <w:rsid w:val="009621B2"/>
    <w:rsid w:val="0098365E"/>
    <w:rsid w:val="00984657"/>
    <w:rsid w:val="00984DB1"/>
    <w:rsid w:val="00992679"/>
    <w:rsid w:val="009A25D9"/>
    <w:rsid w:val="009A7776"/>
    <w:rsid w:val="009D45F1"/>
    <w:rsid w:val="009F5B7B"/>
    <w:rsid w:val="00A134E5"/>
    <w:rsid w:val="00A24D45"/>
    <w:rsid w:val="00AA14A0"/>
    <w:rsid w:val="00AB2B0F"/>
    <w:rsid w:val="00AC06AA"/>
    <w:rsid w:val="00B027AF"/>
    <w:rsid w:val="00B06629"/>
    <w:rsid w:val="00B07A2F"/>
    <w:rsid w:val="00B16812"/>
    <w:rsid w:val="00B66283"/>
    <w:rsid w:val="00B73232"/>
    <w:rsid w:val="00B822DC"/>
    <w:rsid w:val="00B84957"/>
    <w:rsid w:val="00BA4CB5"/>
    <w:rsid w:val="00BB0EDE"/>
    <w:rsid w:val="00BB5F20"/>
    <w:rsid w:val="00BD6B2B"/>
    <w:rsid w:val="00BE2E92"/>
    <w:rsid w:val="00BF7464"/>
    <w:rsid w:val="00BF74ED"/>
    <w:rsid w:val="00C07FA5"/>
    <w:rsid w:val="00C15551"/>
    <w:rsid w:val="00C5288D"/>
    <w:rsid w:val="00CF1F6A"/>
    <w:rsid w:val="00CF224E"/>
    <w:rsid w:val="00CF5900"/>
    <w:rsid w:val="00D2475F"/>
    <w:rsid w:val="00D5708A"/>
    <w:rsid w:val="00D651D8"/>
    <w:rsid w:val="00D918A8"/>
    <w:rsid w:val="00D91B34"/>
    <w:rsid w:val="00DA12E1"/>
    <w:rsid w:val="00DE5D99"/>
    <w:rsid w:val="00E00945"/>
    <w:rsid w:val="00E02DF7"/>
    <w:rsid w:val="00E13BA1"/>
    <w:rsid w:val="00E20EE7"/>
    <w:rsid w:val="00E55E02"/>
    <w:rsid w:val="00EC096F"/>
    <w:rsid w:val="00EC1F63"/>
    <w:rsid w:val="00EF4869"/>
    <w:rsid w:val="00EF5EC6"/>
    <w:rsid w:val="00EF60D2"/>
    <w:rsid w:val="00EF6BBD"/>
    <w:rsid w:val="00F01C48"/>
    <w:rsid w:val="00F17421"/>
    <w:rsid w:val="00F63932"/>
    <w:rsid w:val="00F70147"/>
    <w:rsid w:val="00F74149"/>
    <w:rsid w:val="00F86D33"/>
    <w:rsid w:val="00FA3274"/>
    <w:rsid w:val="00FA7203"/>
    <w:rsid w:val="00FC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082D9"/>
  <w15:docId w15:val="{AA110A43-C3E8-419D-840F-D10E5307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1544" w:hanging="7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4D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E2E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59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24"/>
    </w:pPr>
  </w:style>
  <w:style w:type="paragraph" w:styleId="Akapitzlist">
    <w:name w:val="List Paragraph"/>
    <w:basedOn w:val="Normalny"/>
    <w:uiPriority w:val="34"/>
    <w:qFormat/>
    <w:pPr>
      <w:ind w:left="824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52734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273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AD9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F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AD9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08"/>
    <w:rPr>
      <w:rFonts w:ascii="Tahoma" w:eastAsia="Carlito" w:hAnsi="Tahoma" w:cs="Tahoma"/>
      <w:sz w:val="16"/>
      <w:szCs w:val="1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59EA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  <w:style w:type="paragraph" w:customStyle="1" w:styleId="Tekstpodstawowy21">
    <w:name w:val="Tekst podstawowy 21"/>
    <w:basedOn w:val="Normalny"/>
    <w:rsid w:val="004B6376"/>
    <w:pPr>
      <w:widowControl/>
      <w:suppressAutoHyphens/>
      <w:autoSpaceDE/>
      <w:autoSpaceDN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4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54D0"/>
    <w:rPr>
      <w:rFonts w:ascii="Carlito" w:eastAsia="Carlito" w:hAnsi="Carlito" w:cs="Carlito"/>
      <w:lang w:val="pl-PL"/>
    </w:rPr>
  </w:style>
  <w:style w:type="paragraph" w:customStyle="1" w:styleId="WW-Tekstpodstawowywcity3">
    <w:name w:val="WW-Tekst podstawowy wcięty 3"/>
    <w:basedOn w:val="Normalny"/>
    <w:rsid w:val="007054D0"/>
    <w:pPr>
      <w:widowControl/>
      <w:suppressAutoHyphens/>
      <w:autoSpaceDE/>
      <w:autoSpaceDN/>
      <w:ind w:left="4962" w:hanging="4395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7054D0"/>
    <w:pPr>
      <w:widowControl/>
      <w:suppressAutoHyphens/>
      <w:autoSpaceDE/>
      <w:autoSpaceDN/>
      <w:ind w:left="4956" w:hanging="438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2475F"/>
    <w:rPr>
      <w:rFonts w:ascii="Carlito" w:eastAsia="Carlito" w:hAnsi="Carlito" w:cs="Carlito"/>
      <w:lang w:val="pl-PL"/>
    </w:rPr>
  </w:style>
  <w:style w:type="paragraph" w:customStyle="1" w:styleId="Default">
    <w:name w:val="Default"/>
    <w:rsid w:val="00F86D33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9078F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078FF"/>
    <w:rPr>
      <w:b/>
      <w:bCs/>
    </w:rPr>
  </w:style>
  <w:style w:type="table" w:styleId="Tabela-Siatka">
    <w:name w:val="Table Grid"/>
    <w:basedOn w:val="Standardowy"/>
    <w:uiPriority w:val="39"/>
    <w:rsid w:val="005D6751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0B2488"/>
  </w:style>
  <w:style w:type="character" w:customStyle="1" w:styleId="Nagwek3Znak">
    <w:name w:val="Nagłówek 3 Znak"/>
    <w:basedOn w:val="Domylnaczcionkaakapitu"/>
    <w:link w:val="Nagwek3"/>
    <w:uiPriority w:val="9"/>
    <w:rsid w:val="00BE2E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4D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54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4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yperlink" Target="http://www.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search?client=firefox-b-d&amp;q=39711310-5&amp;mstk=AUtExfBykxGwCk_uO-PhxCDllfY8vVdvFwIQDv_Ga3j6tfV-uzBV7RlGLvE8-UCj1V3W_7ULHig5ze4tDavsAz_Zgxp3oZJWwwWowRy4fHmfdymtNow5IrRL3tZYunEVjR5Q_gaz37oRqjmDbEaM6hRj4Dc4FdIqUdQgDsHQsnQ7NVYEjbP6gpJlFF1GXY7vV8kpYiFA4_9vnYl79TnB19SBZJBgZU31SqlUp9aGbupmCsEKybmPHgNWrvb1mXmg60B6eBUr7QNrHmzh9QOScXpTeBPf&amp;csui=3&amp;ved=2ahUKEwjU9NrW2rKRAxUxRfEDHZAcPS0QgK4QegYIAAgAEAQ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google.com/search?client=firefox-b-d&amp;q=39711310-5&amp;mstk=AUtExfBykxGwCk_uO-PhxCDllfY8vVdvFwIQDv_Ga3j6tfV-uzBV7RlGLvE8-UCj1V3W_7ULHig5ze4tDavsAz_Zgxp3oZJWwwWowRy4fHmfdymtNow5IrRL3tZYunEVjR5Q_gaz37oRqjmDbEaM6hRj4Dc4FdIqUdQgDsHQsnQ7NVYEjbP6gpJlFF1GXY7vV8kpYiFA4_9vnYl79TnB19SBZJBgZU31SqlUp9aGbupmCsEKybmPHgNWrvb1mXmg60B6eBUr7QNrHmzh9QOScXpTeBPf&amp;csui=3&amp;ved=2ahUKEwjU9NrW2rKRAxUxRfEDHZAcPS0QgK4QegYIAAgAEA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client=firefox-b-d&amp;q=39711310-5&amp;mstk=AUtExfBykxGwCk_uO-PhxCDllfY8vVdvFwIQDv_Ga3j6tfV-uzBV7RlGLvE8-UCj1V3W_7ULHig5ze4tDavsAz_Zgxp3oZJWwwWowRy4fHmfdymtNow5IrRL3tZYunEVjR5Q_gaz37oRqjmDbEaM6hRj4Dc4FdIqUdQgDsHQsnQ7NVYEjbP6gpJlFF1GXY7vV8kpYiFA4_9vnYl79TnB19SBZJBgZU31SqlUp9aGbupmCsEKybmPHgNWrvb1mXmg60B6eBUr7QNrHmzh9QOScXpTeBPf&amp;csui=3&amp;ved=2ahUKEwjU9NrW2rKRAxUxRfEDHZAcPS0QgK4QegYIAAgAEAQ" TargetMode="External"/><Relationship Id="rId14" Type="http://schemas.openxmlformats.org/officeDocument/2006/relationships/hyperlink" Target="http://www.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559C0-AEF1-4E82-B46F-51FD92395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5399</Words>
  <Characters>32397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HP</cp:lastModifiedBy>
  <cp:revision>2</cp:revision>
  <dcterms:created xsi:type="dcterms:W3CDTF">2025-12-10T14:13:00Z</dcterms:created>
  <dcterms:modified xsi:type="dcterms:W3CDTF">2025-12-10T14:13:00Z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2024-12-11T00:00:00Z</vt:filetime>
  </property>
  <property fmtid="{D5CDD505-2E9C-101B-9397-08002B2CF9AE}" pid="5" name="Producer">
    <vt:lpwstr>3-Heights(TM) PDF Security Shell 4.8.25.2 (http://www.pdf-tools.com)</vt:lpwstr>
  </property>
</Properties>
</file>